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62D" w:rsidRDefault="00D7662D" w:rsidP="00D7662D">
      <w:pPr>
        <w:rPr>
          <w:rFonts w:asciiTheme="minorHAnsi" w:hAnsiTheme="minorHAnsi" w:cstheme="minorBidi"/>
          <w:color w:val="1F497D" w:themeColor="dark2"/>
          <w:sz w:val="22"/>
          <w:szCs w:val="22"/>
        </w:rPr>
      </w:pPr>
    </w:p>
    <w:p w:rsidR="00D7662D" w:rsidRDefault="00D7662D" w:rsidP="00D7662D">
      <w:pPr>
        <w:rPr>
          <w:rFonts w:ascii="Tahoma" w:eastAsia="Times New Roman" w:hAnsi="Tahoma" w:cs="Tahoma"/>
          <w:sz w:val="20"/>
          <w:szCs w:val="20"/>
        </w:rPr>
      </w:pPr>
      <w:bookmarkStart w:id="0" w:name="_MailOriginal"/>
      <w:r>
        <w:rPr>
          <w:rFonts w:ascii="Tahoma" w:eastAsia="Times New Roman" w:hAnsi="Tahoma" w:cs="Tahoma"/>
          <w:b/>
          <w:bCs/>
          <w:sz w:val="20"/>
          <w:szCs w:val="20"/>
        </w:rPr>
        <w:t>From:</w:t>
      </w:r>
      <w:r>
        <w:rPr>
          <w:rFonts w:ascii="Tahoma" w:eastAsia="Times New Roman" w:hAnsi="Tahoma" w:cs="Tahoma"/>
          <w:sz w:val="20"/>
          <w:szCs w:val="20"/>
        </w:rPr>
        <w:t xml:space="preserve"> Jim </w:t>
      </w:r>
      <w:proofErr w:type="spellStart"/>
      <w:r>
        <w:rPr>
          <w:rFonts w:ascii="Tahoma" w:eastAsia="Times New Roman" w:hAnsi="Tahoma" w:cs="Tahoma"/>
          <w:sz w:val="20"/>
          <w:szCs w:val="20"/>
        </w:rPr>
        <w:t>Maloy</w:t>
      </w:r>
      <w:proofErr w:type="spellEnd"/>
      <w:r>
        <w:rPr>
          <w:rFonts w:ascii="Tahoma" w:eastAsia="Times New Roman" w:hAnsi="Tahoma" w:cs="Tahoma"/>
          <w:sz w:val="20"/>
          <w:szCs w:val="20"/>
        </w:rPr>
        <w:t xml:space="preserve">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Wednesday, July 03, 2013 1:43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Judy Ascensao; Susan Parker; Steven Borowi</w:t>
      </w:r>
      <w:bookmarkStart w:id="1" w:name="_GoBack"/>
      <w:bookmarkEnd w:id="1"/>
      <w:r>
        <w:rPr>
          <w:rFonts w:ascii="Tahoma" w:eastAsia="Times New Roman" w:hAnsi="Tahoma" w:cs="Tahoma"/>
          <w:sz w:val="20"/>
          <w:szCs w:val="20"/>
        </w:rPr>
        <w:t>ck; Owen Richardson</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RE: Quote/Sales Order </w:t>
      </w:r>
      <w:proofErr w:type="spellStart"/>
      <w:r>
        <w:rPr>
          <w:rFonts w:ascii="Tahoma" w:eastAsia="Times New Roman" w:hAnsi="Tahoma" w:cs="Tahoma"/>
          <w:sz w:val="20"/>
          <w:szCs w:val="20"/>
        </w:rPr>
        <w:t>Ackn</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Mtg</w:t>
      </w:r>
      <w:proofErr w:type="spellEnd"/>
      <w:r>
        <w:rPr>
          <w:rFonts w:ascii="Tahoma" w:eastAsia="Times New Roman" w:hAnsi="Tahoma" w:cs="Tahoma"/>
          <w:sz w:val="20"/>
          <w:szCs w:val="20"/>
        </w:rPr>
        <w:t xml:space="preserve"> - 7/2/13</w:t>
      </w:r>
    </w:p>
    <w:p w:rsidR="00D7662D" w:rsidRDefault="00D7662D" w:rsidP="00D7662D"/>
    <w:p w:rsidR="00D7662D" w:rsidRDefault="00D7662D" w:rsidP="00D7662D">
      <w:pPr>
        <w:rPr>
          <w:rFonts w:ascii="Calibri" w:hAnsi="Calibri" w:cs="Calibri"/>
          <w:color w:val="1F497D"/>
          <w:sz w:val="22"/>
          <w:szCs w:val="22"/>
        </w:rPr>
      </w:pPr>
      <w:r>
        <w:rPr>
          <w:rFonts w:ascii="Calibri" w:hAnsi="Calibri" w:cs="Calibri"/>
          <w:color w:val="1F497D"/>
          <w:sz w:val="22"/>
          <w:szCs w:val="22"/>
        </w:rPr>
        <w:t>My feeling is that we send them individual acknowledgements with the actual order number intact.   For reference we could add a “temporary” order header comment that states: “This order is part of Master Order# 12345”.    Again, this is a little odd but I think this will save us some time at the expense of this dying breed and isn’t terrible solution.</w:t>
      </w:r>
    </w:p>
    <w:p w:rsidR="00D7662D" w:rsidRDefault="00D7662D" w:rsidP="00D7662D">
      <w:pPr>
        <w:rPr>
          <w:rFonts w:ascii="Calibri" w:hAnsi="Calibri" w:cs="Calibri"/>
          <w:color w:val="1F497D"/>
          <w:sz w:val="22"/>
          <w:szCs w:val="22"/>
        </w:rPr>
      </w:pPr>
    </w:p>
    <w:p w:rsidR="00D7662D" w:rsidRDefault="00D7662D" w:rsidP="00D7662D">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Judy Ascensao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Wednesday, July 03, 2013 1:29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Jim </w:t>
      </w:r>
      <w:proofErr w:type="spellStart"/>
      <w:r>
        <w:rPr>
          <w:rFonts w:ascii="Tahoma" w:hAnsi="Tahoma" w:cs="Tahoma"/>
          <w:sz w:val="20"/>
          <w:szCs w:val="20"/>
        </w:rPr>
        <w:t>Maloy</w:t>
      </w:r>
      <w:proofErr w:type="spellEnd"/>
      <w:r>
        <w:rPr>
          <w:rFonts w:ascii="Tahoma" w:hAnsi="Tahoma" w:cs="Tahoma"/>
          <w:sz w:val="20"/>
          <w:szCs w:val="20"/>
        </w:rPr>
        <w:t>; Susan Parker; Steven Borowick; Owen Richardson</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Quote/Sales Order </w:t>
      </w:r>
      <w:proofErr w:type="spellStart"/>
      <w:r>
        <w:rPr>
          <w:rFonts w:ascii="Tahoma" w:hAnsi="Tahoma" w:cs="Tahoma"/>
          <w:sz w:val="20"/>
          <w:szCs w:val="20"/>
        </w:rPr>
        <w:t>Ackn</w:t>
      </w:r>
      <w:proofErr w:type="spellEnd"/>
      <w:r>
        <w:rPr>
          <w:rFonts w:ascii="Tahoma" w:hAnsi="Tahoma" w:cs="Tahoma"/>
          <w:sz w:val="20"/>
          <w:szCs w:val="20"/>
        </w:rPr>
        <w:t xml:space="preserve"> </w:t>
      </w:r>
      <w:proofErr w:type="spellStart"/>
      <w:r>
        <w:rPr>
          <w:rFonts w:ascii="Tahoma" w:hAnsi="Tahoma" w:cs="Tahoma"/>
          <w:sz w:val="20"/>
          <w:szCs w:val="20"/>
        </w:rPr>
        <w:t>Mtg</w:t>
      </w:r>
      <w:proofErr w:type="spellEnd"/>
      <w:r>
        <w:rPr>
          <w:rFonts w:ascii="Tahoma" w:hAnsi="Tahoma" w:cs="Tahoma"/>
          <w:sz w:val="20"/>
          <w:szCs w:val="20"/>
        </w:rPr>
        <w:t xml:space="preserve"> - 7/2/13</w:t>
      </w:r>
    </w:p>
    <w:p w:rsidR="00D7662D" w:rsidRDefault="00D7662D" w:rsidP="00D7662D"/>
    <w:p w:rsidR="00D7662D" w:rsidRDefault="00D7662D" w:rsidP="00D7662D">
      <w:pPr>
        <w:rPr>
          <w:rFonts w:ascii="Arial" w:hAnsi="Arial" w:cs="Arial"/>
          <w:color w:val="000080"/>
          <w:sz w:val="20"/>
          <w:szCs w:val="20"/>
        </w:rPr>
      </w:pPr>
      <w:r>
        <w:rPr>
          <w:rFonts w:ascii="Arial" w:hAnsi="Arial" w:cs="Arial"/>
          <w:color w:val="000080"/>
          <w:sz w:val="20"/>
          <w:szCs w:val="20"/>
        </w:rPr>
        <w:t xml:space="preserve">John was just asking about bundling on Avante </w:t>
      </w:r>
      <w:proofErr w:type="spellStart"/>
      <w:r>
        <w:rPr>
          <w:rFonts w:ascii="Arial" w:hAnsi="Arial" w:cs="Arial"/>
          <w:color w:val="000080"/>
          <w:sz w:val="20"/>
          <w:szCs w:val="20"/>
        </w:rPr>
        <w:t>ackn</w:t>
      </w:r>
      <w:proofErr w:type="spellEnd"/>
      <w:r>
        <w:rPr>
          <w:rFonts w:ascii="Arial" w:hAnsi="Arial" w:cs="Arial"/>
          <w:color w:val="000080"/>
          <w:sz w:val="20"/>
          <w:szCs w:val="20"/>
        </w:rPr>
        <w:t xml:space="preserve"> forms.  If we send separate </w:t>
      </w:r>
      <w:proofErr w:type="spellStart"/>
      <w:r>
        <w:rPr>
          <w:rFonts w:ascii="Arial" w:hAnsi="Arial" w:cs="Arial"/>
          <w:color w:val="000080"/>
          <w:sz w:val="20"/>
          <w:szCs w:val="20"/>
        </w:rPr>
        <w:t>ackn</w:t>
      </w:r>
      <w:proofErr w:type="spellEnd"/>
      <w:r>
        <w:rPr>
          <w:rFonts w:ascii="Arial" w:hAnsi="Arial" w:cs="Arial"/>
          <w:color w:val="000080"/>
          <w:sz w:val="20"/>
          <w:szCs w:val="20"/>
        </w:rPr>
        <w:t xml:space="preserve"> </w:t>
      </w:r>
      <w:proofErr w:type="gramStart"/>
      <w:r>
        <w:rPr>
          <w:rFonts w:ascii="Arial" w:hAnsi="Arial" w:cs="Arial"/>
          <w:color w:val="000080"/>
          <w:sz w:val="20"/>
          <w:szCs w:val="20"/>
        </w:rPr>
        <w:t>for each individual order#</w:t>
      </w:r>
      <w:proofErr w:type="gramEnd"/>
      <w:r>
        <w:rPr>
          <w:rFonts w:ascii="Arial" w:hAnsi="Arial" w:cs="Arial"/>
          <w:color w:val="000080"/>
          <w:sz w:val="20"/>
          <w:szCs w:val="20"/>
        </w:rPr>
        <w:t xml:space="preserve">, what prints in the order# box?  </w:t>
      </w:r>
      <w:proofErr w:type="gramStart"/>
      <w:r>
        <w:rPr>
          <w:rFonts w:ascii="Arial" w:hAnsi="Arial" w:cs="Arial"/>
          <w:color w:val="000080"/>
          <w:sz w:val="20"/>
          <w:szCs w:val="20"/>
        </w:rPr>
        <w:t>The real order# or the master order#?</w:t>
      </w:r>
      <w:proofErr w:type="gramEnd"/>
      <w:r>
        <w:rPr>
          <w:rFonts w:ascii="Arial" w:hAnsi="Arial" w:cs="Arial"/>
          <w:color w:val="000080"/>
          <w:sz w:val="20"/>
          <w:szCs w:val="20"/>
        </w:rPr>
        <w:t xml:space="preserve">  If real order#, this is different than web version.  If master order#, it will require a change to Avante form, and it would mean they could get multiple faxed </w:t>
      </w:r>
      <w:proofErr w:type="spellStart"/>
      <w:r>
        <w:rPr>
          <w:rFonts w:ascii="Arial" w:hAnsi="Arial" w:cs="Arial"/>
          <w:color w:val="000080"/>
          <w:sz w:val="20"/>
          <w:szCs w:val="20"/>
        </w:rPr>
        <w:t>ackn</w:t>
      </w:r>
      <w:proofErr w:type="spellEnd"/>
      <w:r>
        <w:rPr>
          <w:rFonts w:ascii="Arial" w:hAnsi="Arial" w:cs="Arial"/>
          <w:color w:val="000080"/>
          <w:sz w:val="20"/>
          <w:szCs w:val="20"/>
        </w:rPr>
        <w:t xml:space="preserve"> for different orders all with the same master order#.  I was going to bring this up at today’s meeting.</w:t>
      </w:r>
    </w:p>
    <w:p w:rsidR="00D7662D" w:rsidRDefault="00D7662D" w:rsidP="00D7662D">
      <w:pPr>
        <w:rPr>
          <w:rFonts w:ascii="Arial" w:hAnsi="Arial" w:cs="Arial"/>
          <w:color w:val="000080"/>
          <w:sz w:val="20"/>
          <w:szCs w:val="20"/>
        </w:rPr>
      </w:pPr>
    </w:p>
    <w:p w:rsidR="00D7662D" w:rsidRDefault="00D7662D" w:rsidP="00D7662D">
      <w:pPr>
        <w:rPr>
          <w:rFonts w:ascii="Arial" w:hAnsi="Arial" w:cs="Arial"/>
          <w:color w:val="000080"/>
          <w:sz w:val="20"/>
          <w:szCs w:val="20"/>
        </w:rPr>
      </w:pPr>
      <w:r>
        <w:rPr>
          <w:rFonts w:ascii="Arial" w:hAnsi="Arial" w:cs="Arial"/>
          <w:color w:val="000080"/>
          <w:sz w:val="20"/>
          <w:szCs w:val="20"/>
        </w:rPr>
        <w:t>Judy</w:t>
      </w:r>
    </w:p>
    <w:p w:rsidR="00D7662D" w:rsidRDefault="00D7662D" w:rsidP="00D7662D">
      <w:pPr>
        <w:rPr>
          <w:rFonts w:ascii="Arial" w:hAnsi="Arial" w:cs="Arial"/>
          <w:color w:val="000080"/>
          <w:sz w:val="20"/>
          <w:szCs w:val="20"/>
        </w:rPr>
      </w:pPr>
    </w:p>
    <w:p w:rsidR="00D7662D" w:rsidRDefault="00D7662D" w:rsidP="00D7662D">
      <w:pPr>
        <w:jc w:val="center"/>
        <w:rPr>
          <w:rFonts w:eastAsia="Times New Roman"/>
        </w:rPr>
      </w:pPr>
      <w:r>
        <w:rPr>
          <w:rFonts w:eastAsia="Times New Roman"/>
        </w:rPr>
        <w:pict>
          <v:rect id="_x0000_i1025" style="width:468pt;height:1.2pt" o:hralign="center" o:hrstd="t" o:hr="t" fillcolor="#a0a0a0" stroked="f"/>
        </w:pict>
      </w:r>
    </w:p>
    <w:p w:rsidR="00D7662D" w:rsidRDefault="00D7662D" w:rsidP="00D7662D">
      <w:pPr>
        <w:outlineLvl w:val="0"/>
      </w:pPr>
      <w:r>
        <w:rPr>
          <w:rFonts w:ascii="Tahoma" w:hAnsi="Tahoma" w:cs="Tahoma"/>
          <w:b/>
          <w:bCs/>
          <w:sz w:val="20"/>
          <w:szCs w:val="20"/>
        </w:rPr>
        <w:t>From:</w:t>
      </w:r>
      <w:r>
        <w:rPr>
          <w:rFonts w:ascii="Tahoma" w:hAnsi="Tahoma" w:cs="Tahoma"/>
          <w:sz w:val="20"/>
          <w:szCs w:val="20"/>
        </w:rPr>
        <w:t xml:space="preserve"> Jim </w:t>
      </w:r>
      <w:proofErr w:type="spellStart"/>
      <w:r>
        <w:rPr>
          <w:rFonts w:ascii="Tahoma" w:hAnsi="Tahoma" w:cs="Tahoma"/>
          <w:sz w:val="20"/>
          <w:szCs w:val="20"/>
        </w:rPr>
        <w:t>Maloy</w:t>
      </w:r>
      <w:proofErr w:type="spellEnd"/>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Wednesday, July 03, 2013 1:14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Susan Parker; Judy Ascensao; Steven Borowick; Owen Richardson</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Quote/Sales Order </w:t>
      </w:r>
      <w:proofErr w:type="spellStart"/>
      <w:r>
        <w:rPr>
          <w:rFonts w:ascii="Tahoma" w:hAnsi="Tahoma" w:cs="Tahoma"/>
          <w:sz w:val="20"/>
          <w:szCs w:val="20"/>
        </w:rPr>
        <w:t>Ackn</w:t>
      </w:r>
      <w:proofErr w:type="spellEnd"/>
      <w:r>
        <w:rPr>
          <w:rFonts w:ascii="Tahoma" w:hAnsi="Tahoma" w:cs="Tahoma"/>
          <w:sz w:val="20"/>
          <w:szCs w:val="20"/>
        </w:rPr>
        <w:t xml:space="preserve"> </w:t>
      </w:r>
      <w:proofErr w:type="spellStart"/>
      <w:r>
        <w:rPr>
          <w:rFonts w:ascii="Tahoma" w:hAnsi="Tahoma" w:cs="Tahoma"/>
          <w:sz w:val="20"/>
          <w:szCs w:val="20"/>
        </w:rPr>
        <w:t>Mtg</w:t>
      </w:r>
      <w:proofErr w:type="spellEnd"/>
      <w:r>
        <w:rPr>
          <w:rFonts w:ascii="Tahoma" w:hAnsi="Tahoma" w:cs="Tahoma"/>
          <w:sz w:val="20"/>
          <w:szCs w:val="20"/>
        </w:rPr>
        <w:t xml:space="preserve"> - 7/2/13</w:t>
      </w:r>
    </w:p>
    <w:p w:rsidR="00D7662D" w:rsidRDefault="00D7662D" w:rsidP="00D7662D"/>
    <w:p w:rsidR="00D7662D" w:rsidRDefault="00D7662D" w:rsidP="00D7662D">
      <w:pPr>
        <w:rPr>
          <w:rFonts w:ascii="Calibri" w:hAnsi="Calibri" w:cs="Calibri"/>
          <w:color w:val="1F497D"/>
          <w:sz w:val="22"/>
          <w:szCs w:val="22"/>
        </w:rPr>
      </w:pPr>
      <w:r>
        <w:rPr>
          <w:rFonts w:ascii="Calibri" w:hAnsi="Calibri" w:cs="Calibri"/>
          <w:color w:val="1F497D"/>
          <w:sz w:val="22"/>
          <w:szCs w:val="22"/>
        </w:rPr>
        <w:t>Some notes in green below:</w:t>
      </w:r>
    </w:p>
    <w:p w:rsidR="00D7662D" w:rsidRDefault="00D7662D" w:rsidP="00D7662D">
      <w:pPr>
        <w:rPr>
          <w:rFonts w:ascii="Calibri" w:hAnsi="Calibri" w:cs="Calibri"/>
          <w:color w:val="1F497D"/>
          <w:sz w:val="22"/>
          <w:szCs w:val="22"/>
        </w:rPr>
      </w:pPr>
    </w:p>
    <w:p w:rsidR="00D7662D" w:rsidRDefault="00D7662D" w:rsidP="00D7662D">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Susan Parker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Tuesday, July 02, 2013 4:35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Judy Ascensao; Jim </w:t>
      </w:r>
      <w:proofErr w:type="spellStart"/>
      <w:r>
        <w:rPr>
          <w:rFonts w:ascii="Tahoma" w:hAnsi="Tahoma" w:cs="Tahoma"/>
          <w:sz w:val="20"/>
          <w:szCs w:val="20"/>
        </w:rPr>
        <w:t>Maloy</w:t>
      </w:r>
      <w:proofErr w:type="spellEnd"/>
      <w:r>
        <w:rPr>
          <w:rFonts w:ascii="Tahoma" w:hAnsi="Tahoma" w:cs="Tahoma"/>
          <w:sz w:val="20"/>
          <w:szCs w:val="20"/>
        </w:rPr>
        <w:t>; Steven Borowick; Owen Richardson</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Quote/Sales Order </w:t>
      </w:r>
      <w:proofErr w:type="spellStart"/>
      <w:r>
        <w:rPr>
          <w:rFonts w:ascii="Tahoma" w:hAnsi="Tahoma" w:cs="Tahoma"/>
          <w:sz w:val="20"/>
          <w:szCs w:val="20"/>
        </w:rPr>
        <w:t>Ackn</w:t>
      </w:r>
      <w:proofErr w:type="spellEnd"/>
      <w:r>
        <w:rPr>
          <w:rFonts w:ascii="Tahoma" w:hAnsi="Tahoma" w:cs="Tahoma"/>
          <w:sz w:val="20"/>
          <w:szCs w:val="20"/>
        </w:rPr>
        <w:t xml:space="preserve"> </w:t>
      </w:r>
      <w:proofErr w:type="spellStart"/>
      <w:r>
        <w:rPr>
          <w:rFonts w:ascii="Tahoma" w:hAnsi="Tahoma" w:cs="Tahoma"/>
          <w:sz w:val="20"/>
          <w:szCs w:val="20"/>
        </w:rPr>
        <w:t>Mtg</w:t>
      </w:r>
      <w:proofErr w:type="spellEnd"/>
      <w:r>
        <w:rPr>
          <w:rFonts w:ascii="Tahoma" w:hAnsi="Tahoma" w:cs="Tahoma"/>
          <w:sz w:val="20"/>
          <w:szCs w:val="20"/>
        </w:rPr>
        <w:t xml:space="preserve"> - 7/2/13</w:t>
      </w:r>
    </w:p>
    <w:p w:rsidR="00D7662D" w:rsidRDefault="00D7662D" w:rsidP="00D7662D"/>
    <w:p w:rsidR="00D7662D" w:rsidRDefault="00D7662D" w:rsidP="00D7662D">
      <w:pPr>
        <w:rPr>
          <w:rFonts w:ascii="Calibri" w:hAnsi="Calibri" w:cs="Calibri"/>
          <w:color w:val="1F497D"/>
          <w:sz w:val="22"/>
          <w:szCs w:val="22"/>
        </w:rPr>
      </w:pPr>
      <w:r>
        <w:rPr>
          <w:rFonts w:ascii="Calibri" w:hAnsi="Calibri" w:cs="Calibri"/>
          <w:color w:val="1F497D"/>
          <w:sz w:val="22"/>
          <w:szCs w:val="22"/>
        </w:rPr>
        <w:t>This is awesome, thank you so much for transcribing your notes. Some comments embedded below. I will post consolidated notes to wiki.</w:t>
      </w:r>
    </w:p>
    <w:p w:rsidR="00D7662D" w:rsidRDefault="00D7662D" w:rsidP="00D7662D">
      <w:pPr>
        <w:rPr>
          <w:rFonts w:ascii="Calibri" w:hAnsi="Calibri" w:cs="Calibri"/>
          <w:color w:val="1F497D"/>
          <w:sz w:val="22"/>
          <w:szCs w:val="22"/>
        </w:rPr>
      </w:pPr>
    </w:p>
    <w:p w:rsidR="00D7662D" w:rsidRDefault="00D7662D" w:rsidP="00D7662D">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Judy Ascensao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Tuesday, July 02, 2013 2:54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Susan Parker; Jim </w:t>
      </w:r>
      <w:proofErr w:type="spellStart"/>
      <w:r>
        <w:rPr>
          <w:rFonts w:ascii="Tahoma" w:hAnsi="Tahoma" w:cs="Tahoma"/>
          <w:sz w:val="20"/>
          <w:szCs w:val="20"/>
        </w:rPr>
        <w:t>Maloy</w:t>
      </w:r>
      <w:proofErr w:type="spellEnd"/>
      <w:r>
        <w:rPr>
          <w:rFonts w:ascii="Tahoma" w:hAnsi="Tahoma" w:cs="Tahoma"/>
          <w:sz w:val="20"/>
          <w:szCs w:val="20"/>
        </w:rPr>
        <w:t>; Steven Borowick; Owen Richardson</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Quote/Sales Order </w:t>
      </w:r>
      <w:proofErr w:type="spellStart"/>
      <w:r>
        <w:rPr>
          <w:rFonts w:ascii="Tahoma" w:hAnsi="Tahoma" w:cs="Tahoma"/>
          <w:sz w:val="20"/>
          <w:szCs w:val="20"/>
        </w:rPr>
        <w:t>Ackn</w:t>
      </w:r>
      <w:proofErr w:type="spellEnd"/>
      <w:r>
        <w:rPr>
          <w:rFonts w:ascii="Tahoma" w:hAnsi="Tahoma" w:cs="Tahoma"/>
          <w:sz w:val="20"/>
          <w:szCs w:val="20"/>
        </w:rPr>
        <w:t xml:space="preserve"> </w:t>
      </w:r>
      <w:proofErr w:type="spellStart"/>
      <w:r>
        <w:rPr>
          <w:rFonts w:ascii="Tahoma" w:hAnsi="Tahoma" w:cs="Tahoma"/>
          <w:sz w:val="20"/>
          <w:szCs w:val="20"/>
        </w:rPr>
        <w:t>Mtg</w:t>
      </w:r>
      <w:proofErr w:type="spellEnd"/>
      <w:r>
        <w:rPr>
          <w:rFonts w:ascii="Tahoma" w:hAnsi="Tahoma" w:cs="Tahoma"/>
          <w:sz w:val="20"/>
          <w:szCs w:val="20"/>
        </w:rPr>
        <w:t xml:space="preserve"> - 7/2/13</w:t>
      </w:r>
    </w:p>
    <w:p w:rsidR="00D7662D" w:rsidRDefault="00D7662D" w:rsidP="00D7662D"/>
    <w:p w:rsidR="00D7662D" w:rsidRDefault="00D7662D" w:rsidP="00D7662D">
      <w:pPr>
        <w:rPr>
          <w:rFonts w:ascii="Arial" w:hAnsi="Arial" w:cs="Arial"/>
          <w:sz w:val="20"/>
          <w:szCs w:val="20"/>
        </w:rPr>
      </w:pPr>
      <w:r>
        <w:rPr>
          <w:rFonts w:ascii="Arial" w:hAnsi="Arial" w:cs="Arial"/>
          <w:sz w:val="20"/>
          <w:szCs w:val="20"/>
        </w:rPr>
        <w:t xml:space="preserve">Here’s what I took away from today’s meeting about Quote/Sales Order </w:t>
      </w:r>
      <w:proofErr w:type="spellStart"/>
      <w:r>
        <w:rPr>
          <w:rFonts w:ascii="Arial" w:hAnsi="Arial" w:cs="Arial"/>
          <w:sz w:val="20"/>
          <w:szCs w:val="20"/>
        </w:rPr>
        <w:t>Ackn</w:t>
      </w:r>
      <w:proofErr w:type="spellEnd"/>
      <w:r>
        <w:rPr>
          <w:rFonts w:ascii="Arial" w:hAnsi="Arial" w:cs="Arial"/>
          <w:sz w:val="20"/>
          <w:szCs w:val="20"/>
        </w:rPr>
        <w:t>:</w:t>
      </w:r>
    </w:p>
    <w:p w:rsidR="00D7662D" w:rsidRDefault="00D7662D" w:rsidP="00D7662D">
      <w:pPr>
        <w:rPr>
          <w:rFonts w:ascii="Arial" w:hAnsi="Arial" w:cs="Arial"/>
          <w:sz w:val="20"/>
          <w:szCs w:val="20"/>
        </w:rPr>
      </w:pPr>
    </w:p>
    <w:p w:rsidR="00D7662D" w:rsidRDefault="00D7662D" w:rsidP="00D7662D">
      <w:pPr>
        <w:numPr>
          <w:ilvl w:val="0"/>
          <w:numId w:val="1"/>
        </w:numPr>
        <w:rPr>
          <w:rFonts w:ascii="Arial" w:eastAsia="Times New Roman" w:hAnsi="Arial" w:cs="Arial"/>
          <w:sz w:val="20"/>
          <w:szCs w:val="20"/>
        </w:rPr>
      </w:pPr>
      <w:r>
        <w:rPr>
          <w:rFonts w:ascii="Arial" w:eastAsia="Times New Roman" w:hAnsi="Arial" w:cs="Arial"/>
          <w:sz w:val="20"/>
          <w:szCs w:val="20"/>
        </w:rPr>
        <w:t>Sharing an Item is the only process that triggers a Quote Acknowledgement.  Possibly add a User Preference to automatically send a quote acknowledgement whenever a quote is created (save it, share it, put into cart)</w:t>
      </w:r>
    </w:p>
    <w:p w:rsidR="00D7662D" w:rsidRDefault="00D7662D" w:rsidP="00D7662D">
      <w:pPr>
        <w:numPr>
          <w:ilvl w:val="0"/>
          <w:numId w:val="1"/>
        </w:numPr>
        <w:rPr>
          <w:rFonts w:ascii="Arial" w:eastAsia="Times New Roman" w:hAnsi="Arial" w:cs="Arial"/>
          <w:sz w:val="20"/>
          <w:szCs w:val="20"/>
        </w:rPr>
      </w:pPr>
      <w:r>
        <w:rPr>
          <w:rFonts w:ascii="Arial" w:eastAsia="Times New Roman" w:hAnsi="Arial" w:cs="Arial"/>
          <w:sz w:val="20"/>
          <w:szCs w:val="20"/>
        </w:rPr>
        <w:t>Checkout is the only process that triggers a sales order acknowledgement.</w:t>
      </w:r>
    </w:p>
    <w:p w:rsidR="00D7662D" w:rsidRDefault="00D7662D" w:rsidP="00D7662D">
      <w:pPr>
        <w:numPr>
          <w:ilvl w:val="0"/>
          <w:numId w:val="1"/>
        </w:numPr>
        <w:rPr>
          <w:rFonts w:ascii="Arial" w:eastAsia="Times New Roman" w:hAnsi="Arial" w:cs="Arial"/>
          <w:sz w:val="20"/>
          <w:szCs w:val="20"/>
        </w:rPr>
      </w:pPr>
      <w:r>
        <w:rPr>
          <w:rFonts w:ascii="Arial" w:eastAsia="Times New Roman" w:hAnsi="Arial" w:cs="Arial"/>
          <w:sz w:val="20"/>
          <w:szCs w:val="20"/>
        </w:rPr>
        <w:lastRenderedPageBreak/>
        <w:t xml:space="preserve">Quote/Order </w:t>
      </w:r>
      <w:proofErr w:type="spellStart"/>
      <w:r>
        <w:rPr>
          <w:rFonts w:ascii="Arial" w:eastAsia="Times New Roman" w:hAnsi="Arial" w:cs="Arial"/>
          <w:sz w:val="20"/>
          <w:szCs w:val="20"/>
        </w:rPr>
        <w:t>Ackn</w:t>
      </w:r>
      <w:proofErr w:type="spellEnd"/>
      <w:r>
        <w:rPr>
          <w:rFonts w:ascii="Arial" w:eastAsia="Times New Roman" w:hAnsi="Arial" w:cs="Arial"/>
          <w:sz w:val="20"/>
          <w:szCs w:val="20"/>
        </w:rPr>
        <w:t xml:space="preserve"> faxes – Only when c/e is working on behalf of a customer who doesn’t accept emails, send a faxed acknowledgement using Avante </w:t>
      </w:r>
      <w:proofErr w:type="spellStart"/>
      <w:r>
        <w:rPr>
          <w:rFonts w:ascii="Arial" w:eastAsia="Times New Roman" w:hAnsi="Arial" w:cs="Arial"/>
          <w:sz w:val="20"/>
          <w:szCs w:val="20"/>
        </w:rPr>
        <w:t>Optio</w:t>
      </w:r>
      <w:proofErr w:type="spellEnd"/>
      <w:r>
        <w:rPr>
          <w:rFonts w:ascii="Arial" w:eastAsia="Times New Roman" w:hAnsi="Arial" w:cs="Arial"/>
          <w:sz w:val="20"/>
          <w:szCs w:val="20"/>
        </w:rPr>
        <w:t xml:space="preserve"> routines in </w:t>
      </w:r>
      <w:proofErr w:type="spellStart"/>
      <w:r>
        <w:rPr>
          <w:rFonts w:ascii="Arial" w:eastAsia="Times New Roman" w:hAnsi="Arial" w:cs="Arial"/>
          <w:sz w:val="20"/>
          <w:szCs w:val="20"/>
        </w:rPr>
        <w:t>it’s</w:t>
      </w:r>
      <w:proofErr w:type="spellEnd"/>
      <w:r>
        <w:rPr>
          <w:rFonts w:ascii="Arial" w:eastAsia="Times New Roman" w:hAnsi="Arial" w:cs="Arial"/>
          <w:sz w:val="20"/>
          <w:szCs w:val="20"/>
        </w:rPr>
        <w:t xml:space="preserve"> current format</w:t>
      </w:r>
    </w:p>
    <w:p w:rsidR="00D7662D" w:rsidRDefault="00D7662D" w:rsidP="00D7662D">
      <w:pPr>
        <w:numPr>
          <w:ilvl w:val="0"/>
          <w:numId w:val="1"/>
        </w:numPr>
        <w:rPr>
          <w:rFonts w:ascii="Arial" w:eastAsia="Times New Roman" w:hAnsi="Arial" w:cs="Arial"/>
          <w:sz w:val="20"/>
          <w:szCs w:val="20"/>
        </w:rPr>
      </w:pPr>
      <w:r>
        <w:rPr>
          <w:rFonts w:ascii="Arial" w:eastAsia="Times New Roman" w:hAnsi="Arial" w:cs="Arial"/>
          <w:sz w:val="20"/>
          <w:szCs w:val="20"/>
        </w:rPr>
        <w:t xml:space="preserve">Internal Sales Rep copy of quote </w:t>
      </w:r>
      <w:proofErr w:type="spellStart"/>
      <w:r>
        <w:rPr>
          <w:rFonts w:ascii="Arial" w:eastAsia="Times New Roman" w:hAnsi="Arial" w:cs="Arial"/>
          <w:sz w:val="20"/>
          <w:szCs w:val="20"/>
        </w:rPr>
        <w:t>ackn</w:t>
      </w:r>
      <w:proofErr w:type="spellEnd"/>
      <w:r>
        <w:rPr>
          <w:rFonts w:ascii="Arial" w:eastAsia="Times New Roman" w:hAnsi="Arial" w:cs="Arial"/>
          <w:sz w:val="20"/>
          <w:szCs w:val="20"/>
        </w:rPr>
        <w:t xml:space="preserve"> – Owen will speak with Ladd to see how he wants to handle.  Possibilities are:</w:t>
      </w:r>
    </w:p>
    <w:p w:rsidR="00D7662D" w:rsidRDefault="00D7662D" w:rsidP="00D7662D">
      <w:pPr>
        <w:numPr>
          <w:ilvl w:val="1"/>
          <w:numId w:val="1"/>
        </w:numPr>
        <w:rPr>
          <w:rFonts w:ascii="Arial" w:eastAsia="Times New Roman" w:hAnsi="Arial" w:cs="Arial"/>
          <w:sz w:val="20"/>
          <w:szCs w:val="20"/>
        </w:rPr>
      </w:pPr>
      <w:r>
        <w:rPr>
          <w:rFonts w:ascii="Arial" w:eastAsia="Times New Roman" w:hAnsi="Arial" w:cs="Arial"/>
          <w:sz w:val="20"/>
          <w:szCs w:val="20"/>
        </w:rPr>
        <w:t xml:space="preserve">We send the sales rep a quote </w:t>
      </w:r>
      <w:proofErr w:type="spellStart"/>
      <w:r>
        <w:rPr>
          <w:rFonts w:ascii="Arial" w:eastAsia="Times New Roman" w:hAnsi="Arial" w:cs="Arial"/>
          <w:sz w:val="20"/>
          <w:szCs w:val="20"/>
        </w:rPr>
        <w:t>ackn</w:t>
      </w:r>
      <w:proofErr w:type="spellEnd"/>
      <w:r>
        <w:rPr>
          <w:rFonts w:ascii="Arial" w:eastAsia="Times New Roman" w:hAnsi="Arial" w:cs="Arial"/>
          <w:sz w:val="20"/>
          <w:szCs w:val="20"/>
        </w:rPr>
        <w:t xml:space="preserve"> copy whenever a quote is created  OR</w:t>
      </w:r>
    </w:p>
    <w:p w:rsidR="00D7662D" w:rsidRDefault="00D7662D" w:rsidP="00D7662D">
      <w:pPr>
        <w:numPr>
          <w:ilvl w:val="1"/>
          <w:numId w:val="1"/>
        </w:numPr>
        <w:rPr>
          <w:rFonts w:ascii="Arial" w:eastAsia="Times New Roman" w:hAnsi="Arial" w:cs="Arial"/>
          <w:sz w:val="20"/>
          <w:szCs w:val="20"/>
        </w:rPr>
      </w:pPr>
      <w:r>
        <w:rPr>
          <w:rFonts w:ascii="Arial" w:eastAsia="Times New Roman" w:hAnsi="Arial" w:cs="Arial"/>
          <w:sz w:val="20"/>
          <w:szCs w:val="20"/>
        </w:rPr>
        <w:t>We write an ASCII report with filters where the sales reps can find out info about their customer’s quotes on demand</w:t>
      </w:r>
    </w:p>
    <w:p w:rsidR="00D7662D" w:rsidRDefault="00D7662D" w:rsidP="00D7662D">
      <w:pPr>
        <w:numPr>
          <w:ilvl w:val="0"/>
          <w:numId w:val="1"/>
        </w:numPr>
        <w:rPr>
          <w:rFonts w:ascii="Arial" w:eastAsia="Times New Roman" w:hAnsi="Arial" w:cs="Arial"/>
          <w:sz w:val="20"/>
          <w:szCs w:val="20"/>
        </w:rPr>
      </w:pPr>
      <w:r>
        <w:rPr>
          <w:rFonts w:ascii="Arial" w:eastAsia="Times New Roman" w:hAnsi="Arial" w:cs="Arial"/>
          <w:sz w:val="20"/>
          <w:szCs w:val="20"/>
        </w:rPr>
        <w:t xml:space="preserve">Quote into Saved Items: Creates Quote, Saves it, no </w:t>
      </w:r>
      <w:proofErr w:type="spellStart"/>
      <w:r>
        <w:rPr>
          <w:rFonts w:ascii="Arial" w:eastAsia="Times New Roman" w:hAnsi="Arial" w:cs="Arial"/>
          <w:sz w:val="20"/>
          <w:szCs w:val="20"/>
        </w:rPr>
        <w:t>ackn</w:t>
      </w:r>
      <w:proofErr w:type="spellEnd"/>
      <w:r>
        <w:rPr>
          <w:rFonts w:ascii="Arial" w:eastAsia="Times New Roman" w:hAnsi="Arial" w:cs="Arial"/>
          <w:sz w:val="20"/>
          <w:szCs w:val="20"/>
        </w:rPr>
        <w:t xml:space="preserve"> email sent, send copy to sales rep (if that’s what we decide)</w:t>
      </w:r>
    </w:p>
    <w:p w:rsidR="00D7662D" w:rsidRDefault="00D7662D" w:rsidP="00D7662D">
      <w:pPr>
        <w:numPr>
          <w:ilvl w:val="0"/>
          <w:numId w:val="1"/>
        </w:numPr>
        <w:rPr>
          <w:rFonts w:ascii="Arial" w:eastAsia="Times New Roman" w:hAnsi="Arial" w:cs="Arial"/>
          <w:sz w:val="20"/>
          <w:szCs w:val="20"/>
        </w:rPr>
      </w:pPr>
      <w:r>
        <w:rPr>
          <w:rFonts w:ascii="Arial" w:eastAsia="Times New Roman" w:hAnsi="Arial" w:cs="Arial"/>
          <w:sz w:val="20"/>
          <w:szCs w:val="20"/>
        </w:rPr>
        <w:t xml:space="preserve">Sharing a Quote: Creates Quote, sends emailed </w:t>
      </w:r>
      <w:proofErr w:type="spellStart"/>
      <w:r>
        <w:rPr>
          <w:rFonts w:ascii="Arial" w:eastAsia="Times New Roman" w:hAnsi="Arial" w:cs="Arial"/>
          <w:sz w:val="20"/>
          <w:szCs w:val="20"/>
        </w:rPr>
        <w:t>ackn</w:t>
      </w:r>
      <w:proofErr w:type="spellEnd"/>
      <w:r>
        <w:rPr>
          <w:rFonts w:ascii="Arial" w:eastAsia="Times New Roman" w:hAnsi="Arial" w:cs="Arial"/>
          <w:sz w:val="20"/>
          <w:szCs w:val="20"/>
        </w:rPr>
        <w:t xml:space="preserve"> in new format from the web, Auto Save to </w:t>
      </w:r>
      <w:proofErr w:type="spellStart"/>
      <w:r>
        <w:rPr>
          <w:rFonts w:ascii="Arial" w:eastAsia="Times New Roman" w:hAnsi="Arial" w:cs="Arial"/>
          <w:sz w:val="20"/>
          <w:szCs w:val="20"/>
        </w:rPr>
        <w:t>SavedItems</w:t>
      </w:r>
      <w:proofErr w:type="spellEnd"/>
      <w:r>
        <w:rPr>
          <w:rFonts w:ascii="Arial" w:eastAsia="Times New Roman" w:hAnsi="Arial" w:cs="Arial"/>
          <w:sz w:val="20"/>
          <w:szCs w:val="20"/>
        </w:rPr>
        <w:t xml:space="preserve"> if hasn’t been saved yet, send copy to sales rep (if that’s what we decide)</w:t>
      </w:r>
    </w:p>
    <w:p w:rsidR="00D7662D" w:rsidRDefault="00D7662D" w:rsidP="00D7662D">
      <w:pPr>
        <w:numPr>
          <w:ilvl w:val="0"/>
          <w:numId w:val="1"/>
        </w:numPr>
        <w:rPr>
          <w:rFonts w:ascii="Arial" w:eastAsia="Times New Roman" w:hAnsi="Arial" w:cs="Arial"/>
          <w:sz w:val="20"/>
          <w:szCs w:val="20"/>
        </w:rPr>
      </w:pPr>
      <w:r>
        <w:rPr>
          <w:rFonts w:ascii="Arial" w:eastAsia="Times New Roman" w:hAnsi="Arial" w:cs="Arial"/>
          <w:sz w:val="20"/>
          <w:szCs w:val="20"/>
        </w:rPr>
        <w:t>Quote into Cart: Creates Quote, Not auto saved, send copy to sales rep (if that’s what we decide)</w:t>
      </w:r>
    </w:p>
    <w:p w:rsidR="00D7662D" w:rsidRDefault="00D7662D" w:rsidP="00D7662D">
      <w:pPr>
        <w:numPr>
          <w:ilvl w:val="0"/>
          <w:numId w:val="1"/>
        </w:numPr>
        <w:rPr>
          <w:rFonts w:ascii="Arial" w:eastAsia="Times New Roman" w:hAnsi="Arial" w:cs="Arial"/>
          <w:sz w:val="20"/>
          <w:szCs w:val="20"/>
        </w:rPr>
      </w:pPr>
      <w:r>
        <w:rPr>
          <w:rFonts w:ascii="Arial" w:eastAsia="Times New Roman" w:hAnsi="Arial" w:cs="Arial"/>
          <w:sz w:val="20"/>
          <w:szCs w:val="20"/>
        </w:rPr>
        <w:t xml:space="preserve">The Avante Quote </w:t>
      </w:r>
      <w:proofErr w:type="spellStart"/>
      <w:r>
        <w:rPr>
          <w:rFonts w:ascii="Arial" w:eastAsia="Times New Roman" w:hAnsi="Arial" w:cs="Arial"/>
          <w:sz w:val="20"/>
          <w:szCs w:val="20"/>
        </w:rPr>
        <w:t>Ackn</w:t>
      </w:r>
      <w:proofErr w:type="spellEnd"/>
      <w:r>
        <w:rPr>
          <w:rFonts w:ascii="Arial" w:eastAsia="Times New Roman" w:hAnsi="Arial" w:cs="Arial"/>
          <w:sz w:val="20"/>
          <w:szCs w:val="20"/>
        </w:rPr>
        <w:t xml:space="preserve"> Form will be left alone.  Will continue to be used for NS Make/Buy Quotes and to print multiple quotes (by Tina/Marc).  Possibly warn the user if they are trying to send non-NS quotes???</w:t>
      </w:r>
    </w:p>
    <w:p w:rsidR="00D7662D" w:rsidRDefault="00D7662D" w:rsidP="00D7662D">
      <w:pPr>
        <w:numPr>
          <w:ilvl w:val="0"/>
          <w:numId w:val="1"/>
        </w:numPr>
        <w:rPr>
          <w:rFonts w:ascii="Arial" w:eastAsia="Times New Roman" w:hAnsi="Arial" w:cs="Arial"/>
          <w:sz w:val="20"/>
          <w:szCs w:val="20"/>
        </w:rPr>
      </w:pPr>
      <w:r>
        <w:rPr>
          <w:rFonts w:ascii="Arial" w:eastAsia="Times New Roman" w:hAnsi="Arial" w:cs="Arial"/>
          <w:sz w:val="20"/>
          <w:szCs w:val="20"/>
        </w:rPr>
        <w:t>I will check to see if there are sales contacts that don’t have email addresses on file.  This could be a problem if c/e has to work on behalf of a contact.  This is also a known problem for NEPB customers, who don’t have sales contacts.  Could we give c/e a way to work on behalf of someone without an email address?</w:t>
      </w:r>
    </w:p>
    <w:p w:rsidR="00D7662D" w:rsidRDefault="00D7662D" w:rsidP="00D7662D">
      <w:pPr>
        <w:numPr>
          <w:ilvl w:val="0"/>
          <w:numId w:val="1"/>
        </w:numPr>
        <w:rPr>
          <w:rFonts w:ascii="Arial" w:eastAsia="Times New Roman" w:hAnsi="Arial" w:cs="Arial"/>
          <w:sz w:val="20"/>
          <w:szCs w:val="20"/>
        </w:rPr>
      </w:pPr>
      <w:r>
        <w:rPr>
          <w:rFonts w:ascii="Arial" w:eastAsia="Times New Roman" w:hAnsi="Arial" w:cs="Arial"/>
          <w:sz w:val="20"/>
          <w:szCs w:val="20"/>
        </w:rPr>
        <w:t xml:space="preserve">Sales Order </w:t>
      </w:r>
      <w:proofErr w:type="spellStart"/>
      <w:r>
        <w:rPr>
          <w:rFonts w:ascii="Arial" w:eastAsia="Times New Roman" w:hAnsi="Arial" w:cs="Arial"/>
          <w:sz w:val="20"/>
          <w:szCs w:val="20"/>
        </w:rPr>
        <w:t>Ackn</w:t>
      </w:r>
      <w:proofErr w:type="spellEnd"/>
      <w:r>
        <w:rPr>
          <w:rFonts w:ascii="Arial" w:eastAsia="Times New Roman" w:hAnsi="Arial" w:cs="Arial"/>
          <w:sz w:val="20"/>
          <w:szCs w:val="20"/>
        </w:rPr>
        <w:t xml:space="preserve"> – from checkout, will send new web version of sales order </w:t>
      </w:r>
      <w:proofErr w:type="spellStart"/>
      <w:r>
        <w:rPr>
          <w:rFonts w:ascii="Arial" w:eastAsia="Times New Roman" w:hAnsi="Arial" w:cs="Arial"/>
          <w:sz w:val="20"/>
          <w:szCs w:val="20"/>
        </w:rPr>
        <w:t>ackn</w:t>
      </w:r>
      <w:proofErr w:type="spellEnd"/>
      <w:r>
        <w:rPr>
          <w:rFonts w:ascii="Arial" w:eastAsia="Times New Roman" w:hAnsi="Arial" w:cs="Arial"/>
          <w:sz w:val="20"/>
          <w:szCs w:val="20"/>
        </w:rPr>
        <w:t xml:space="preserve"> including bundling.  Order changes will be done on Avante.  When order is saved, the c/e rep will be asked if they want to send acknowledgement (they may have other order changes to do for the same master order#).  If so, they will be taken to Order History on the web and can re-send the order </w:t>
      </w:r>
      <w:proofErr w:type="spellStart"/>
      <w:r>
        <w:rPr>
          <w:rFonts w:ascii="Arial" w:eastAsia="Times New Roman" w:hAnsi="Arial" w:cs="Arial"/>
          <w:sz w:val="20"/>
          <w:szCs w:val="20"/>
        </w:rPr>
        <w:t>ackn</w:t>
      </w:r>
      <w:proofErr w:type="spellEnd"/>
      <w:r>
        <w:rPr>
          <w:rFonts w:ascii="Arial" w:eastAsia="Times New Roman" w:hAnsi="Arial" w:cs="Arial"/>
          <w:sz w:val="20"/>
          <w:szCs w:val="20"/>
        </w:rPr>
        <w:t xml:space="preserve">.  It will show the most recent order info.  </w:t>
      </w:r>
      <w:r>
        <w:rPr>
          <w:rFonts w:ascii="Arial" w:eastAsia="Times New Roman" w:hAnsi="Arial" w:cs="Arial"/>
          <w:color w:val="1F497D"/>
          <w:sz w:val="20"/>
          <w:szCs w:val="20"/>
        </w:rPr>
        <w:br/>
      </w:r>
      <w:r>
        <w:rPr>
          <w:rFonts w:ascii="Arial" w:eastAsia="Times New Roman" w:hAnsi="Arial" w:cs="Arial"/>
          <w:color w:val="FF0000"/>
          <w:sz w:val="20"/>
          <w:szCs w:val="20"/>
        </w:rPr>
        <w:t xml:space="preserve">My understanding of this was a little different. I thought that when CE is done with all changes to a master order, a new acknowledgment would just go out automatically in the new web format) I do not think they would be taken to Order History in order to generate an ack. However, Order History would now show in place of the original order </w:t>
      </w:r>
      <w:proofErr w:type="spellStart"/>
      <w:r>
        <w:rPr>
          <w:rFonts w:ascii="Arial" w:eastAsia="Times New Roman" w:hAnsi="Arial" w:cs="Arial"/>
          <w:color w:val="FF0000"/>
          <w:sz w:val="20"/>
          <w:szCs w:val="20"/>
        </w:rPr>
        <w:t>ack</w:t>
      </w:r>
      <w:proofErr w:type="spellEnd"/>
      <w:r>
        <w:rPr>
          <w:rFonts w:ascii="Arial" w:eastAsia="Times New Roman" w:hAnsi="Arial" w:cs="Arial"/>
          <w:color w:val="FF0000"/>
          <w:sz w:val="20"/>
          <w:szCs w:val="20"/>
        </w:rPr>
        <w:t xml:space="preserve">, the new order </w:t>
      </w:r>
      <w:proofErr w:type="spellStart"/>
      <w:r>
        <w:rPr>
          <w:rFonts w:ascii="Arial" w:eastAsia="Times New Roman" w:hAnsi="Arial" w:cs="Arial"/>
          <w:color w:val="FF0000"/>
          <w:sz w:val="20"/>
          <w:szCs w:val="20"/>
        </w:rPr>
        <w:t>ack</w:t>
      </w:r>
      <w:proofErr w:type="spellEnd"/>
      <w:r>
        <w:rPr>
          <w:rFonts w:ascii="Arial" w:eastAsia="Times New Roman" w:hAnsi="Arial" w:cs="Arial"/>
          <w:color w:val="FF0000"/>
          <w:sz w:val="20"/>
          <w:szCs w:val="20"/>
        </w:rPr>
        <w:t xml:space="preserve"> reflecting the changes.</w:t>
      </w:r>
    </w:p>
    <w:p w:rsidR="00D7662D" w:rsidRDefault="00D7662D" w:rsidP="00D7662D">
      <w:pPr>
        <w:ind w:left="720"/>
        <w:rPr>
          <w:rFonts w:ascii="Calibri" w:hAnsi="Calibri" w:cs="Calibri"/>
          <w:color w:val="00B050"/>
          <w:sz w:val="22"/>
          <w:szCs w:val="22"/>
        </w:rPr>
      </w:pPr>
      <w:r>
        <w:rPr>
          <w:rFonts w:ascii="Calibri" w:hAnsi="Calibri" w:cs="Calibri"/>
          <w:color w:val="00B050"/>
          <w:sz w:val="22"/>
          <w:szCs w:val="22"/>
        </w:rPr>
        <w:t>I agree with Susan</w:t>
      </w:r>
      <w:proofErr w:type="gramStart"/>
      <w:r>
        <w:rPr>
          <w:rFonts w:ascii="Calibri" w:hAnsi="Calibri" w:cs="Calibri"/>
          <w:color w:val="00B050"/>
          <w:sz w:val="22"/>
          <w:szCs w:val="22"/>
        </w:rPr>
        <w:t>;  after</w:t>
      </w:r>
      <w:proofErr w:type="gramEnd"/>
      <w:r>
        <w:rPr>
          <w:rFonts w:ascii="Calibri" w:hAnsi="Calibri" w:cs="Calibri"/>
          <w:color w:val="00B050"/>
          <w:sz w:val="22"/>
          <w:szCs w:val="22"/>
        </w:rPr>
        <w:t xml:space="preserve"> the change is made in Avante it should ask whether the acknowledgement should be sent (making sure all changes for the bundle are complete) and then sent it to the fax.  It shouldn’t have to take them back to web. </w:t>
      </w:r>
    </w:p>
    <w:p w:rsidR="00D7662D" w:rsidRDefault="00D7662D" w:rsidP="00D7662D">
      <w:pPr>
        <w:ind w:left="720"/>
        <w:rPr>
          <w:rFonts w:ascii="Arial" w:hAnsi="Arial" w:cs="Arial"/>
          <w:sz w:val="20"/>
          <w:szCs w:val="20"/>
        </w:rPr>
      </w:pPr>
      <w:r>
        <w:rPr>
          <w:rFonts w:ascii="Arial" w:hAnsi="Arial" w:cs="Arial"/>
          <w:sz w:val="20"/>
          <w:szCs w:val="20"/>
        </w:rPr>
        <w:t xml:space="preserve">If customer doesn’t accept emails, the web will call Avante </w:t>
      </w:r>
      <w:proofErr w:type="spellStart"/>
      <w:r>
        <w:rPr>
          <w:rFonts w:ascii="Arial" w:hAnsi="Arial" w:cs="Arial"/>
          <w:sz w:val="20"/>
          <w:szCs w:val="20"/>
        </w:rPr>
        <w:t>Optio</w:t>
      </w:r>
      <w:proofErr w:type="spellEnd"/>
      <w:r>
        <w:rPr>
          <w:rFonts w:ascii="Arial" w:hAnsi="Arial" w:cs="Arial"/>
          <w:sz w:val="20"/>
          <w:szCs w:val="20"/>
        </w:rPr>
        <w:t xml:space="preserve"> order </w:t>
      </w:r>
      <w:proofErr w:type="spellStart"/>
      <w:r>
        <w:rPr>
          <w:rFonts w:ascii="Arial" w:hAnsi="Arial" w:cs="Arial"/>
          <w:sz w:val="20"/>
          <w:szCs w:val="20"/>
        </w:rPr>
        <w:t>ackn</w:t>
      </w:r>
      <w:proofErr w:type="spellEnd"/>
      <w:r>
        <w:rPr>
          <w:rFonts w:ascii="Arial" w:hAnsi="Arial" w:cs="Arial"/>
          <w:sz w:val="20"/>
          <w:szCs w:val="20"/>
        </w:rPr>
        <w:t xml:space="preserve"> to fax it. **how will Avante order </w:t>
      </w:r>
      <w:proofErr w:type="spellStart"/>
      <w:r>
        <w:rPr>
          <w:rFonts w:ascii="Arial" w:hAnsi="Arial" w:cs="Arial"/>
          <w:sz w:val="20"/>
          <w:szCs w:val="20"/>
        </w:rPr>
        <w:t>ackn</w:t>
      </w:r>
      <w:proofErr w:type="spellEnd"/>
      <w:r>
        <w:rPr>
          <w:rFonts w:ascii="Arial" w:hAnsi="Arial" w:cs="Arial"/>
          <w:sz w:val="20"/>
          <w:szCs w:val="20"/>
        </w:rPr>
        <w:t xml:space="preserve"> know to fax all orders under the master order </w:t>
      </w:r>
      <w:proofErr w:type="gramStart"/>
      <w:r>
        <w:rPr>
          <w:rFonts w:ascii="Arial" w:hAnsi="Arial" w:cs="Arial"/>
          <w:sz w:val="20"/>
          <w:szCs w:val="20"/>
        </w:rPr>
        <w:t># ???</w:t>
      </w:r>
      <w:proofErr w:type="gramEnd"/>
    </w:p>
    <w:p w:rsidR="00D7662D" w:rsidRDefault="00D7662D" w:rsidP="00D7662D">
      <w:pPr>
        <w:ind w:left="720"/>
        <w:rPr>
          <w:rFonts w:ascii="Calibri" w:hAnsi="Calibri" w:cs="Calibri"/>
          <w:color w:val="00B050"/>
          <w:sz w:val="22"/>
          <w:szCs w:val="22"/>
        </w:rPr>
      </w:pPr>
      <w:r>
        <w:rPr>
          <w:rFonts w:ascii="Calibri" w:hAnsi="Calibri" w:cs="Calibri"/>
          <w:color w:val="00B050"/>
          <w:sz w:val="22"/>
          <w:szCs w:val="22"/>
        </w:rPr>
        <w:t xml:space="preserve">Are we all okay with the fact that fax customers will get separate acknowledgements for each order created rather than a bundled </w:t>
      </w:r>
      <w:proofErr w:type="gramStart"/>
      <w:r>
        <w:rPr>
          <w:rFonts w:ascii="Calibri" w:hAnsi="Calibri" w:cs="Calibri"/>
          <w:color w:val="00B050"/>
          <w:sz w:val="22"/>
          <w:szCs w:val="22"/>
        </w:rPr>
        <w:t>version.</w:t>
      </w:r>
      <w:proofErr w:type="gramEnd"/>
      <w:r>
        <w:rPr>
          <w:rFonts w:ascii="Calibri" w:hAnsi="Calibri" w:cs="Calibri"/>
          <w:color w:val="00B050"/>
          <w:sz w:val="22"/>
          <w:szCs w:val="22"/>
        </w:rPr>
        <w:t xml:space="preserve">  This is a little clumsy but I think a necessary evil if we want to avoid creating an </w:t>
      </w:r>
      <w:proofErr w:type="spellStart"/>
      <w:r>
        <w:rPr>
          <w:rFonts w:ascii="Calibri" w:hAnsi="Calibri" w:cs="Calibri"/>
          <w:color w:val="00B050"/>
          <w:sz w:val="22"/>
          <w:szCs w:val="22"/>
        </w:rPr>
        <w:t>Optio</w:t>
      </w:r>
      <w:proofErr w:type="spellEnd"/>
      <w:r>
        <w:rPr>
          <w:rFonts w:ascii="Calibri" w:hAnsi="Calibri" w:cs="Calibri"/>
          <w:color w:val="00B050"/>
          <w:sz w:val="22"/>
          <w:szCs w:val="22"/>
        </w:rPr>
        <w:t xml:space="preserve"> version of a bundled acknowledgement.    </w:t>
      </w:r>
      <w:proofErr w:type="gramStart"/>
      <w:r>
        <w:rPr>
          <w:rFonts w:ascii="Calibri" w:hAnsi="Calibri" w:cs="Calibri"/>
          <w:color w:val="00B050"/>
          <w:sz w:val="22"/>
          <w:szCs w:val="22"/>
        </w:rPr>
        <w:t>If so, the Avante system will fax all individual acknowledgments associated with the Master Order when a change is made.</w:t>
      </w:r>
      <w:proofErr w:type="gramEnd"/>
    </w:p>
    <w:p w:rsidR="00D7662D" w:rsidRDefault="00D7662D" w:rsidP="00D7662D">
      <w:pPr>
        <w:numPr>
          <w:ilvl w:val="0"/>
          <w:numId w:val="1"/>
        </w:numPr>
        <w:rPr>
          <w:rFonts w:ascii="Arial" w:eastAsia="Times New Roman" w:hAnsi="Arial" w:cs="Arial"/>
          <w:sz w:val="20"/>
          <w:szCs w:val="20"/>
        </w:rPr>
      </w:pPr>
      <w:r>
        <w:rPr>
          <w:rFonts w:ascii="Arial" w:eastAsia="Times New Roman" w:hAnsi="Arial" w:cs="Arial"/>
          <w:sz w:val="20"/>
          <w:szCs w:val="20"/>
        </w:rPr>
        <w:t>Sample Orders and NS Make/Buy Orders will get Avante order acknowledgements (fax or email).</w:t>
      </w:r>
    </w:p>
    <w:p w:rsidR="00D7662D" w:rsidRDefault="00D7662D" w:rsidP="00D7662D">
      <w:pPr>
        <w:rPr>
          <w:rFonts w:ascii="Arial" w:hAnsi="Arial" w:cs="Arial"/>
          <w:sz w:val="20"/>
          <w:szCs w:val="20"/>
        </w:rPr>
      </w:pPr>
    </w:p>
    <w:p w:rsidR="00D7662D" w:rsidRDefault="00D7662D" w:rsidP="00D7662D">
      <w:pPr>
        <w:rPr>
          <w:rFonts w:ascii="Arial" w:hAnsi="Arial" w:cs="Arial"/>
          <w:sz w:val="20"/>
          <w:szCs w:val="20"/>
        </w:rPr>
      </w:pPr>
      <w:r>
        <w:rPr>
          <w:rFonts w:ascii="Arial" w:hAnsi="Arial" w:cs="Arial"/>
          <w:sz w:val="20"/>
          <w:szCs w:val="20"/>
        </w:rPr>
        <w:t>Thanks,</w:t>
      </w:r>
    </w:p>
    <w:p w:rsidR="00D7662D" w:rsidRDefault="00D7662D" w:rsidP="00D7662D">
      <w:pPr>
        <w:rPr>
          <w:rFonts w:ascii="Arial" w:hAnsi="Arial" w:cs="Arial"/>
          <w:sz w:val="20"/>
          <w:szCs w:val="20"/>
        </w:rPr>
      </w:pPr>
    </w:p>
    <w:p w:rsidR="00D7662D" w:rsidRDefault="00D7662D" w:rsidP="00D7662D">
      <w:pPr>
        <w:rPr>
          <w:rFonts w:ascii="Arial" w:hAnsi="Arial" w:cs="Arial"/>
          <w:color w:val="808080"/>
          <w:sz w:val="15"/>
          <w:szCs w:val="15"/>
        </w:rPr>
      </w:pPr>
      <w:r>
        <w:rPr>
          <w:rFonts w:ascii="Arial" w:hAnsi="Arial" w:cs="Arial"/>
          <w:noProof/>
          <w:color w:val="808080"/>
          <w:sz w:val="15"/>
          <w:szCs w:val="15"/>
        </w:rPr>
        <w:drawing>
          <wp:inline distT="0" distB="0" distL="0" distR="0" wp14:anchorId="54229D17" wp14:editId="4EF15C3D">
            <wp:extent cx="632460" cy="182880"/>
            <wp:effectExtent l="0" t="0" r="0" b="7620"/>
            <wp:docPr id="1" name="Picture 1" descr="cid:image001.jpg@01CE77F2.476A68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CE77F2.476A68B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632460" cy="182880"/>
                    </a:xfrm>
                    <a:prstGeom prst="rect">
                      <a:avLst/>
                    </a:prstGeom>
                    <a:noFill/>
                    <a:ln>
                      <a:noFill/>
                    </a:ln>
                  </pic:spPr>
                </pic:pic>
              </a:graphicData>
            </a:graphic>
          </wp:inline>
        </w:drawing>
      </w:r>
    </w:p>
    <w:p w:rsidR="00D7662D" w:rsidRDefault="00D7662D" w:rsidP="00D7662D">
      <w:pPr>
        <w:rPr>
          <w:rFonts w:ascii="Arial" w:hAnsi="Arial" w:cs="Arial"/>
          <w:sz w:val="15"/>
          <w:szCs w:val="15"/>
        </w:rPr>
      </w:pPr>
      <w:r>
        <w:rPr>
          <w:rFonts w:ascii="Arial" w:hAnsi="Arial" w:cs="Arial"/>
          <w:color w:val="808080"/>
          <w:sz w:val="15"/>
          <w:szCs w:val="15"/>
        </w:rPr>
        <w:t>_______________________________________________________________________________</w:t>
      </w:r>
      <w:r>
        <w:rPr>
          <w:rFonts w:ascii="Arial" w:hAnsi="Arial" w:cs="Arial"/>
          <w:color w:val="0000FF"/>
          <w:sz w:val="15"/>
          <w:szCs w:val="15"/>
        </w:rPr>
        <w:t xml:space="preserve"> </w:t>
      </w:r>
      <w:r>
        <w:br/>
      </w:r>
      <w:r>
        <w:rPr>
          <w:rFonts w:ascii="Arial" w:hAnsi="Arial" w:cs="Arial"/>
          <w:b/>
          <w:bCs/>
          <w:color w:val="660066"/>
          <w:sz w:val="16"/>
          <w:szCs w:val="16"/>
        </w:rPr>
        <w:t>Judy Ascensao</w:t>
      </w:r>
      <w:r>
        <w:rPr>
          <w:rFonts w:ascii="Arial" w:hAnsi="Arial" w:cs="Arial"/>
          <w:color w:val="000000"/>
          <w:sz w:val="20"/>
          <w:szCs w:val="20"/>
        </w:rPr>
        <w:t xml:space="preserve"> </w:t>
      </w:r>
      <w:r>
        <w:rPr>
          <w:rFonts w:ascii="Arial" w:hAnsi="Arial" w:cs="Arial"/>
          <w:color w:val="000000"/>
          <w:sz w:val="15"/>
          <w:szCs w:val="15"/>
        </w:rPr>
        <w:t>|</w:t>
      </w:r>
      <w:r>
        <w:rPr>
          <w:rFonts w:ascii="Arial" w:hAnsi="Arial" w:cs="Arial"/>
          <w:color w:val="000000"/>
          <w:sz w:val="20"/>
          <w:szCs w:val="20"/>
        </w:rPr>
        <w:t xml:space="preserve"> </w:t>
      </w:r>
      <w:r>
        <w:rPr>
          <w:rFonts w:ascii="Arial" w:hAnsi="Arial" w:cs="Arial"/>
          <w:b/>
          <w:bCs/>
          <w:color w:val="000000"/>
          <w:sz w:val="15"/>
          <w:szCs w:val="15"/>
        </w:rPr>
        <w:t>Senior Systems Analyst</w:t>
      </w:r>
      <w:r>
        <w:rPr>
          <w:rFonts w:ascii="Arial" w:hAnsi="Arial" w:cs="Arial"/>
          <w:color w:val="000000"/>
          <w:sz w:val="15"/>
          <w:szCs w:val="15"/>
        </w:rPr>
        <w:t xml:space="preserve"> | </w:t>
      </w:r>
      <w:r>
        <w:rPr>
          <w:rFonts w:ascii="Arial" w:hAnsi="Arial" w:cs="Arial"/>
          <w:b/>
          <w:bCs/>
          <w:color w:val="000000"/>
          <w:sz w:val="15"/>
          <w:szCs w:val="15"/>
        </w:rPr>
        <w:t xml:space="preserve">LADDAWN, </w:t>
      </w:r>
      <w:r>
        <w:rPr>
          <w:rFonts w:ascii="Helvetica" w:hAnsi="Helvetica" w:cs="Helvetica"/>
          <w:color w:val="000000"/>
          <w:sz w:val="14"/>
          <w:szCs w:val="14"/>
        </w:rPr>
        <w:t>155 Jackson Road</w:t>
      </w:r>
      <w:r>
        <w:rPr>
          <w:rFonts w:ascii="Helvetica" w:hAnsi="Helvetica" w:cs="Helvetica"/>
          <w:b/>
          <w:bCs/>
          <w:color w:val="000000"/>
          <w:sz w:val="14"/>
          <w:szCs w:val="14"/>
        </w:rPr>
        <w:t xml:space="preserve">, </w:t>
      </w:r>
      <w:r>
        <w:rPr>
          <w:rFonts w:ascii="Helvetica" w:hAnsi="Helvetica" w:cs="Helvetica"/>
          <w:color w:val="000000"/>
          <w:sz w:val="14"/>
          <w:szCs w:val="14"/>
        </w:rPr>
        <w:t>Devens, MA  01434-5614</w:t>
      </w:r>
    </w:p>
    <w:p w:rsidR="00D7662D" w:rsidRDefault="00D7662D" w:rsidP="00D7662D">
      <w:pPr>
        <w:rPr>
          <w:rFonts w:ascii="Helvetica" w:hAnsi="Helvetica" w:cs="Helvetica"/>
          <w:color w:val="000000"/>
          <w:sz w:val="14"/>
          <w:szCs w:val="14"/>
        </w:rPr>
      </w:pPr>
      <w:r>
        <w:rPr>
          <w:rFonts w:ascii="Wingdings" w:hAnsi="Wingdings"/>
          <w:color w:val="660066"/>
          <w:sz w:val="18"/>
          <w:szCs w:val="18"/>
        </w:rPr>
        <w:t></w:t>
      </w:r>
      <w:r>
        <w:rPr>
          <w:rFonts w:ascii="Arial" w:hAnsi="Arial" w:cs="Arial"/>
          <w:color w:val="000000"/>
          <w:sz w:val="15"/>
          <w:szCs w:val="15"/>
        </w:rPr>
        <w:t xml:space="preserve">: 978.563.6170 | 800.446.3639, ext. 6170 | </w:t>
      </w:r>
      <w:r>
        <w:rPr>
          <w:rFonts w:ascii="Webdings" w:hAnsi="Webdings"/>
          <w:color w:val="660066"/>
          <w:sz w:val="20"/>
          <w:szCs w:val="20"/>
        </w:rPr>
        <w:t></w:t>
      </w:r>
      <w:r>
        <w:rPr>
          <w:rFonts w:ascii="Arial" w:hAnsi="Arial" w:cs="Arial"/>
          <w:color w:val="000000"/>
          <w:sz w:val="15"/>
          <w:szCs w:val="15"/>
        </w:rPr>
        <w:t>: 978.772.7792 |</w:t>
      </w:r>
      <w:proofErr w:type="gramStart"/>
      <w:r>
        <w:rPr>
          <w:rFonts w:ascii="Arial" w:hAnsi="Arial" w:cs="Arial"/>
          <w:color w:val="000000"/>
          <w:sz w:val="15"/>
          <w:szCs w:val="15"/>
        </w:rPr>
        <w:t xml:space="preserve">  </w:t>
      </w:r>
      <w:proofErr w:type="gramEnd"/>
      <w:hyperlink r:id="rId8" w:history="1">
        <w:r>
          <w:rPr>
            <w:rStyle w:val="Hyperlink"/>
            <w:rFonts w:ascii="Helvetica" w:hAnsi="Helvetica" w:cs="Helvetica"/>
            <w:color w:val="660066"/>
            <w:sz w:val="14"/>
            <w:szCs w:val="14"/>
          </w:rPr>
          <w:t>www.laddawn.com</w:t>
        </w:r>
      </w:hyperlink>
      <w:bookmarkEnd w:id="0"/>
    </w:p>
    <w:p w:rsidR="00C43B3C" w:rsidRDefault="00C43B3C"/>
    <w:sectPr w:rsidR="00C43B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970493"/>
    <w:multiLevelType w:val="hybridMultilevel"/>
    <w:tmpl w:val="4330F5F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62D"/>
    <w:rsid w:val="0000191B"/>
    <w:rsid w:val="00021D29"/>
    <w:rsid w:val="00027DC8"/>
    <w:rsid w:val="000403B6"/>
    <w:rsid w:val="00061ADB"/>
    <w:rsid w:val="000714EE"/>
    <w:rsid w:val="000730B0"/>
    <w:rsid w:val="0007511B"/>
    <w:rsid w:val="0008101B"/>
    <w:rsid w:val="000828D4"/>
    <w:rsid w:val="00084E7E"/>
    <w:rsid w:val="0009099F"/>
    <w:rsid w:val="00095D1A"/>
    <w:rsid w:val="000A01DB"/>
    <w:rsid w:val="000A1251"/>
    <w:rsid w:val="000B3648"/>
    <w:rsid w:val="000C1ABF"/>
    <w:rsid w:val="000C7007"/>
    <w:rsid w:val="000D4AE3"/>
    <w:rsid w:val="000E58DD"/>
    <w:rsid w:val="000F0F41"/>
    <w:rsid w:val="000F4282"/>
    <w:rsid w:val="0011401E"/>
    <w:rsid w:val="00125667"/>
    <w:rsid w:val="00140F1F"/>
    <w:rsid w:val="00144D3A"/>
    <w:rsid w:val="00147F8F"/>
    <w:rsid w:val="0015400E"/>
    <w:rsid w:val="00156A0F"/>
    <w:rsid w:val="001574B7"/>
    <w:rsid w:val="00162B94"/>
    <w:rsid w:val="00173670"/>
    <w:rsid w:val="00186AE6"/>
    <w:rsid w:val="001951A2"/>
    <w:rsid w:val="001A6E8A"/>
    <w:rsid w:val="001B057C"/>
    <w:rsid w:val="001D0CB3"/>
    <w:rsid w:val="001F4A31"/>
    <w:rsid w:val="002054E2"/>
    <w:rsid w:val="0021241A"/>
    <w:rsid w:val="00214B38"/>
    <w:rsid w:val="002302E5"/>
    <w:rsid w:val="00233AA0"/>
    <w:rsid w:val="0024797C"/>
    <w:rsid w:val="002620D6"/>
    <w:rsid w:val="002670B4"/>
    <w:rsid w:val="00270660"/>
    <w:rsid w:val="00275E56"/>
    <w:rsid w:val="002870A8"/>
    <w:rsid w:val="0029058C"/>
    <w:rsid w:val="002A2259"/>
    <w:rsid w:val="002B24C8"/>
    <w:rsid w:val="002C1FF9"/>
    <w:rsid w:val="002C66EF"/>
    <w:rsid w:val="002D14AE"/>
    <w:rsid w:val="002D15B0"/>
    <w:rsid w:val="002E2965"/>
    <w:rsid w:val="002F7169"/>
    <w:rsid w:val="002F78A7"/>
    <w:rsid w:val="00311C6D"/>
    <w:rsid w:val="003127BC"/>
    <w:rsid w:val="003332F7"/>
    <w:rsid w:val="003347A6"/>
    <w:rsid w:val="00336717"/>
    <w:rsid w:val="0034063C"/>
    <w:rsid w:val="00350F40"/>
    <w:rsid w:val="00351B62"/>
    <w:rsid w:val="0036296A"/>
    <w:rsid w:val="003656D0"/>
    <w:rsid w:val="003668C0"/>
    <w:rsid w:val="00370457"/>
    <w:rsid w:val="00375232"/>
    <w:rsid w:val="00376888"/>
    <w:rsid w:val="003813D8"/>
    <w:rsid w:val="0038247D"/>
    <w:rsid w:val="00383AB6"/>
    <w:rsid w:val="00384CE5"/>
    <w:rsid w:val="00391902"/>
    <w:rsid w:val="003A0FFF"/>
    <w:rsid w:val="003B2415"/>
    <w:rsid w:val="003B5250"/>
    <w:rsid w:val="003B7416"/>
    <w:rsid w:val="003C2903"/>
    <w:rsid w:val="003F1D5A"/>
    <w:rsid w:val="003F3916"/>
    <w:rsid w:val="003F3FD6"/>
    <w:rsid w:val="003F5867"/>
    <w:rsid w:val="0040097A"/>
    <w:rsid w:val="004308DA"/>
    <w:rsid w:val="00431A49"/>
    <w:rsid w:val="00434362"/>
    <w:rsid w:val="00442DEE"/>
    <w:rsid w:val="00443FD4"/>
    <w:rsid w:val="00444325"/>
    <w:rsid w:val="00461357"/>
    <w:rsid w:val="0047432B"/>
    <w:rsid w:val="004B0CA8"/>
    <w:rsid w:val="004B42FA"/>
    <w:rsid w:val="004C3374"/>
    <w:rsid w:val="004D0751"/>
    <w:rsid w:val="004D0B95"/>
    <w:rsid w:val="004D47DC"/>
    <w:rsid w:val="004D490F"/>
    <w:rsid w:val="004D6147"/>
    <w:rsid w:val="004E0F2A"/>
    <w:rsid w:val="004E1E40"/>
    <w:rsid w:val="004E5E44"/>
    <w:rsid w:val="004E6B0A"/>
    <w:rsid w:val="004F02B6"/>
    <w:rsid w:val="00505FB5"/>
    <w:rsid w:val="005162B5"/>
    <w:rsid w:val="005201CC"/>
    <w:rsid w:val="00522123"/>
    <w:rsid w:val="005248EC"/>
    <w:rsid w:val="00530818"/>
    <w:rsid w:val="005318B8"/>
    <w:rsid w:val="00544861"/>
    <w:rsid w:val="00546DD7"/>
    <w:rsid w:val="00550945"/>
    <w:rsid w:val="00582E00"/>
    <w:rsid w:val="00585854"/>
    <w:rsid w:val="00592B47"/>
    <w:rsid w:val="005958CA"/>
    <w:rsid w:val="005C301F"/>
    <w:rsid w:val="005D15C7"/>
    <w:rsid w:val="005D6A68"/>
    <w:rsid w:val="005E3175"/>
    <w:rsid w:val="005E3298"/>
    <w:rsid w:val="005E6326"/>
    <w:rsid w:val="005F395A"/>
    <w:rsid w:val="005F4081"/>
    <w:rsid w:val="005F58D7"/>
    <w:rsid w:val="0061621E"/>
    <w:rsid w:val="00617B58"/>
    <w:rsid w:val="006321BE"/>
    <w:rsid w:val="00636798"/>
    <w:rsid w:val="006377B4"/>
    <w:rsid w:val="00647A97"/>
    <w:rsid w:val="00664266"/>
    <w:rsid w:val="00665128"/>
    <w:rsid w:val="00666FD4"/>
    <w:rsid w:val="00686690"/>
    <w:rsid w:val="00697E51"/>
    <w:rsid w:val="006A0EBE"/>
    <w:rsid w:val="006A6654"/>
    <w:rsid w:val="006E283F"/>
    <w:rsid w:val="006E3EE0"/>
    <w:rsid w:val="006E6DF0"/>
    <w:rsid w:val="006F3B4C"/>
    <w:rsid w:val="00707757"/>
    <w:rsid w:val="00716A37"/>
    <w:rsid w:val="00716DC0"/>
    <w:rsid w:val="00723F3B"/>
    <w:rsid w:val="00726438"/>
    <w:rsid w:val="007309CF"/>
    <w:rsid w:val="007343C7"/>
    <w:rsid w:val="00745A2F"/>
    <w:rsid w:val="007548A6"/>
    <w:rsid w:val="00761094"/>
    <w:rsid w:val="007619A6"/>
    <w:rsid w:val="00767707"/>
    <w:rsid w:val="00781633"/>
    <w:rsid w:val="007819B0"/>
    <w:rsid w:val="007B01DA"/>
    <w:rsid w:val="007C3AB2"/>
    <w:rsid w:val="007C54B0"/>
    <w:rsid w:val="007C670C"/>
    <w:rsid w:val="007C6A85"/>
    <w:rsid w:val="007E2640"/>
    <w:rsid w:val="007E6735"/>
    <w:rsid w:val="007E7AD6"/>
    <w:rsid w:val="0080065E"/>
    <w:rsid w:val="00804B1F"/>
    <w:rsid w:val="00806F00"/>
    <w:rsid w:val="0081612A"/>
    <w:rsid w:val="0082404A"/>
    <w:rsid w:val="008242E3"/>
    <w:rsid w:val="00827B77"/>
    <w:rsid w:val="00840F0C"/>
    <w:rsid w:val="00843551"/>
    <w:rsid w:val="00844BA1"/>
    <w:rsid w:val="00870034"/>
    <w:rsid w:val="008766C6"/>
    <w:rsid w:val="00877798"/>
    <w:rsid w:val="0089131D"/>
    <w:rsid w:val="008915DB"/>
    <w:rsid w:val="00892BB3"/>
    <w:rsid w:val="00892DDC"/>
    <w:rsid w:val="008A3986"/>
    <w:rsid w:val="008B6364"/>
    <w:rsid w:val="008D50DA"/>
    <w:rsid w:val="008D5734"/>
    <w:rsid w:val="008E14C0"/>
    <w:rsid w:val="008F2599"/>
    <w:rsid w:val="008F698C"/>
    <w:rsid w:val="009020F1"/>
    <w:rsid w:val="0090370F"/>
    <w:rsid w:val="00904B48"/>
    <w:rsid w:val="0090701E"/>
    <w:rsid w:val="00910863"/>
    <w:rsid w:val="00926D58"/>
    <w:rsid w:val="009439F8"/>
    <w:rsid w:val="00954F57"/>
    <w:rsid w:val="00962711"/>
    <w:rsid w:val="00973FE0"/>
    <w:rsid w:val="00974FFD"/>
    <w:rsid w:val="00996AAB"/>
    <w:rsid w:val="009A0341"/>
    <w:rsid w:val="009A5FAA"/>
    <w:rsid w:val="009B1032"/>
    <w:rsid w:val="009B2B5D"/>
    <w:rsid w:val="009D4E51"/>
    <w:rsid w:val="009D5788"/>
    <w:rsid w:val="009E498D"/>
    <w:rsid w:val="009E6A50"/>
    <w:rsid w:val="00A0049C"/>
    <w:rsid w:val="00A21E76"/>
    <w:rsid w:val="00A22C5A"/>
    <w:rsid w:val="00A238B8"/>
    <w:rsid w:val="00A24965"/>
    <w:rsid w:val="00A42613"/>
    <w:rsid w:val="00A612CC"/>
    <w:rsid w:val="00A7212F"/>
    <w:rsid w:val="00A869A0"/>
    <w:rsid w:val="00AA4211"/>
    <w:rsid w:val="00AA4CDC"/>
    <w:rsid w:val="00AA5508"/>
    <w:rsid w:val="00AA696D"/>
    <w:rsid w:val="00AB70B4"/>
    <w:rsid w:val="00AC09B2"/>
    <w:rsid w:val="00AC641F"/>
    <w:rsid w:val="00AD12F6"/>
    <w:rsid w:val="00AD3E67"/>
    <w:rsid w:val="00AE1C5D"/>
    <w:rsid w:val="00AE65DD"/>
    <w:rsid w:val="00AE7731"/>
    <w:rsid w:val="00AF50C7"/>
    <w:rsid w:val="00B05324"/>
    <w:rsid w:val="00B05723"/>
    <w:rsid w:val="00B14422"/>
    <w:rsid w:val="00B20C28"/>
    <w:rsid w:val="00B23829"/>
    <w:rsid w:val="00B30926"/>
    <w:rsid w:val="00B339B7"/>
    <w:rsid w:val="00B35D63"/>
    <w:rsid w:val="00B42805"/>
    <w:rsid w:val="00B43A4F"/>
    <w:rsid w:val="00B56014"/>
    <w:rsid w:val="00B56E5E"/>
    <w:rsid w:val="00B6373F"/>
    <w:rsid w:val="00B70FFE"/>
    <w:rsid w:val="00B85C16"/>
    <w:rsid w:val="00B94941"/>
    <w:rsid w:val="00BA39A7"/>
    <w:rsid w:val="00BA4092"/>
    <w:rsid w:val="00BC00E1"/>
    <w:rsid w:val="00BC1236"/>
    <w:rsid w:val="00BC67CF"/>
    <w:rsid w:val="00BD2393"/>
    <w:rsid w:val="00BD3997"/>
    <w:rsid w:val="00BE14AF"/>
    <w:rsid w:val="00BE5512"/>
    <w:rsid w:val="00BF3454"/>
    <w:rsid w:val="00C01037"/>
    <w:rsid w:val="00C0324D"/>
    <w:rsid w:val="00C070B4"/>
    <w:rsid w:val="00C11D18"/>
    <w:rsid w:val="00C13F48"/>
    <w:rsid w:val="00C244CA"/>
    <w:rsid w:val="00C26340"/>
    <w:rsid w:val="00C30E51"/>
    <w:rsid w:val="00C32745"/>
    <w:rsid w:val="00C36D35"/>
    <w:rsid w:val="00C43B3C"/>
    <w:rsid w:val="00C57A13"/>
    <w:rsid w:val="00C602C7"/>
    <w:rsid w:val="00C6147A"/>
    <w:rsid w:val="00C73F0A"/>
    <w:rsid w:val="00C83B09"/>
    <w:rsid w:val="00C95815"/>
    <w:rsid w:val="00CB7D9F"/>
    <w:rsid w:val="00CD15D2"/>
    <w:rsid w:val="00CD4C27"/>
    <w:rsid w:val="00CE0029"/>
    <w:rsid w:val="00CE2A06"/>
    <w:rsid w:val="00CE46F1"/>
    <w:rsid w:val="00D078A7"/>
    <w:rsid w:val="00D10B76"/>
    <w:rsid w:val="00D17053"/>
    <w:rsid w:val="00D276CC"/>
    <w:rsid w:val="00D45346"/>
    <w:rsid w:val="00D45FBB"/>
    <w:rsid w:val="00D52435"/>
    <w:rsid w:val="00D5747C"/>
    <w:rsid w:val="00D62AEA"/>
    <w:rsid w:val="00D72951"/>
    <w:rsid w:val="00D7662D"/>
    <w:rsid w:val="00D93275"/>
    <w:rsid w:val="00DB68E7"/>
    <w:rsid w:val="00DD77A5"/>
    <w:rsid w:val="00DE3625"/>
    <w:rsid w:val="00DF0ABA"/>
    <w:rsid w:val="00DF3A4D"/>
    <w:rsid w:val="00DF64D5"/>
    <w:rsid w:val="00E043E1"/>
    <w:rsid w:val="00E052E0"/>
    <w:rsid w:val="00E06680"/>
    <w:rsid w:val="00E06BB5"/>
    <w:rsid w:val="00E11B51"/>
    <w:rsid w:val="00E24BBA"/>
    <w:rsid w:val="00E25B8C"/>
    <w:rsid w:val="00E315A2"/>
    <w:rsid w:val="00E359B3"/>
    <w:rsid w:val="00E47ACB"/>
    <w:rsid w:val="00E506C5"/>
    <w:rsid w:val="00E512BB"/>
    <w:rsid w:val="00E51F6B"/>
    <w:rsid w:val="00E52E4E"/>
    <w:rsid w:val="00E557FD"/>
    <w:rsid w:val="00E602B1"/>
    <w:rsid w:val="00E602E0"/>
    <w:rsid w:val="00E6312D"/>
    <w:rsid w:val="00E746F8"/>
    <w:rsid w:val="00E86011"/>
    <w:rsid w:val="00EB105C"/>
    <w:rsid w:val="00EB1E4F"/>
    <w:rsid w:val="00EB2573"/>
    <w:rsid w:val="00EC2DC4"/>
    <w:rsid w:val="00EC6981"/>
    <w:rsid w:val="00ED0FF0"/>
    <w:rsid w:val="00EE1FB4"/>
    <w:rsid w:val="00EE56BE"/>
    <w:rsid w:val="00EE59DC"/>
    <w:rsid w:val="00F143F9"/>
    <w:rsid w:val="00F2372F"/>
    <w:rsid w:val="00F23F79"/>
    <w:rsid w:val="00F30181"/>
    <w:rsid w:val="00F31204"/>
    <w:rsid w:val="00F354F9"/>
    <w:rsid w:val="00F35BEC"/>
    <w:rsid w:val="00F44304"/>
    <w:rsid w:val="00F44DCF"/>
    <w:rsid w:val="00F4568E"/>
    <w:rsid w:val="00F45E4C"/>
    <w:rsid w:val="00F50BCF"/>
    <w:rsid w:val="00F51B58"/>
    <w:rsid w:val="00F57202"/>
    <w:rsid w:val="00F61997"/>
    <w:rsid w:val="00F678BA"/>
    <w:rsid w:val="00F802C3"/>
    <w:rsid w:val="00F82E0E"/>
    <w:rsid w:val="00FA0424"/>
    <w:rsid w:val="00FC4B3F"/>
    <w:rsid w:val="00FC5357"/>
    <w:rsid w:val="00FD3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62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662D"/>
    <w:rPr>
      <w:color w:val="0000FF"/>
      <w:u w:val="single"/>
    </w:rPr>
  </w:style>
  <w:style w:type="paragraph" w:styleId="BalloonText">
    <w:name w:val="Balloon Text"/>
    <w:basedOn w:val="Normal"/>
    <w:link w:val="BalloonTextChar"/>
    <w:uiPriority w:val="99"/>
    <w:semiHidden/>
    <w:unhideWhenUsed/>
    <w:rsid w:val="00D7662D"/>
    <w:rPr>
      <w:rFonts w:ascii="Tahoma" w:hAnsi="Tahoma" w:cs="Tahoma"/>
      <w:sz w:val="16"/>
      <w:szCs w:val="16"/>
    </w:rPr>
  </w:style>
  <w:style w:type="character" w:customStyle="1" w:styleId="BalloonTextChar">
    <w:name w:val="Balloon Text Char"/>
    <w:basedOn w:val="DefaultParagraphFont"/>
    <w:link w:val="BalloonText"/>
    <w:uiPriority w:val="99"/>
    <w:semiHidden/>
    <w:rsid w:val="00D766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62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662D"/>
    <w:rPr>
      <w:color w:val="0000FF"/>
      <w:u w:val="single"/>
    </w:rPr>
  </w:style>
  <w:style w:type="paragraph" w:styleId="BalloonText">
    <w:name w:val="Balloon Text"/>
    <w:basedOn w:val="Normal"/>
    <w:link w:val="BalloonTextChar"/>
    <w:uiPriority w:val="99"/>
    <w:semiHidden/>
    <w:unhideWhenUsed/>
    <w:rsid w:val="00D7662D"/>
    <w:rPr>
      <w:rFonts w:ascii="Tahoma" w:hAnsi="Tahoma" w:cs="Tahoma"/>
      <w:sz w:val="16"/>
      <w:szCs w:val="16"/>
    </w:rPr>
  </w:style>
  <w:style w:type="character" w:customStyle="1" w:styleId="BalloonTextChar">
    <w:name w:val="Balloon Text Char"/>
    <w:basedOn w:val="DefaultParagraphFont"/>
    <w:link w:val="BalloonText"/>
    <w:uiPriority w:val="99"/>
    <w:semiHidden/>
    <w:rsid w:val="00D766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84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ddawn.com/" TargetMode="External"/><Relationship Id="rId3" Type="http://schemas.microsoft.com/office/2007/relationships/stylesWithEffects" Target="stylesWithEffects.xml"/><Relationship Id="rId7" Type="http://schemas.openxmlformats.org/officeDocument/2006/relationships/image" Target="cid:image001.jpg@01CE77F2.476A68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838</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Parker</dc:creator>
  <cp:lastModifiedBy>Susan Parker</cp:lastModifiedBy>
  <cp:revision>1</cp:revision>
  <dcterms:created xsi:type="dcterms:W3CDTF">2013-07-05T14:23:00Z</dcterms:created>
  <dcterms:modified xsi:type="dcterms:W3CDTF">2013-07-05T14:24:00Z</dcterms:modified>
</cp:coreProperties>
</file>