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bundle date will be today.</w:t>
      </w:r>
    </w:p>
    <w:p w14:paraId="27593185"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trike/>
          <w:color w:val="FF0000"/>
          <w:sz w:val="24"/>
          <w:szCs w:val="24"/>
        </w:rPr>
        <w:t>Create stock bundles for items shipping from the default warehouse on a date later than 72 hours.   Create one bundle per warehouse/date combination (some bundles may contain more than one item).</w:t>
      </w:r>
      <w:r w:rsidRPr="002A06C0">
        <w:rPr>
          <w:rFonts w:ascii="Arial" w:eastAsia="Times New Roman" w:hAnsi="Arial" w:cs="Arial"/>
          <w:color w:val="FF0000"/>
          <w:sz w:val="24"/>
          <w:szCs w:val="24"/>
        </w:rPr>
        <w:t xml:space="preserve">   Create one or more stock bundles for items shipping from the default warehouse the date(s) will be established as follows.  If the Customer has a ship preference to always "ship and back-order" then we will create a bundle of </w:t>
      </w:r>
      <w:r w:rsidRPr="002A06C0">
        <w:rPr>
          <w:rFonts w:ascii="Arial" w:eastAsia="Times New Roman" w:hAnsi="Arial" w:cs="Arial"/>
          <w:color w:val="FF0000"/>
          <w:sz w:val="24"/>
          <w:szCs w:val="24"/>
        </w:rPr>
        <w:lastRenderedPageBreak/>
        <w:t>all available items to ship today or next valid shipping day and a second bundle of all unavailable items to ship in 72 hours.    If the customer does not have this ship preference established a single bundle will be created for all items to ship in 72 hours.</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27593189"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72 Hours.  Item will be combined with the Ship Primary 72 Hour bundle or a new bundle will be created.</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97"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proofErr w:type="gramStart"/>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w:t>
      </w:r>
      <w:proofErr w:type="gramEnd"/>
      <w:r w:rsidRPr="002A06C0">
        <w:rPr>
          <w:rFonts w:ascii="Arial" w:eastAsia="Times New Roman" w:hAnsi="Arial" w:cs="Arial"/>
          <w:color w:val="000000"/>
          <w:sz w:val="24"/>
          <w:szCs w:val="24"/>
        </w:rPr>
        <w:t xml:space="preserve"> Partial and BO Primary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color w:val="FF0000"/>
          <w:sz w:val="24"/>
          <w:szCs w:val="24"/>
        </w:rPr>
        <w:t>o</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In all scenarios above, if the customer has a preference to always Ship and Backorder then the Ship and Backorder functionality will be invoked just before the Ship Primary in 72 hours logic.</w:t>
      </w:r>
      <w:r w:rsidRPr="002A06C0">
        <w:rPr>
          <w:rFonts w:ascii="Arial" w:eastAsia="Times New Roman" w:hAnsi="Arial" w:cs="Arial"/>
          <w:sz w:val="24"/>
          <w:szCs w:val="24"/>
        </w:rPr>
        <w:br/>
      </w:r>
    </w:p>
    <w:p w14:paraId="275931A7"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Notes</w:t>
      </w:r>
    </w:p>
    <w:p w14:paraId="275931A8"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lastRenderedPageBreak/>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w:t>
      </w:r>
      <w:proofErr w:type="gramStart"/>
      <w:r w:rsidRPr="002A06C0">
        <w:rPr>
          <w:rFonts w:ascii="Arial" w:eastAsia="Times New Roman" w:hAnsi="Arial" w:cs="Arial"/>
          <w:sz w:val="24"/>
          <w:szCs w:val="24"/>
        </w:rPr>
        <w:t>Paid</w:t>
      </w:r>
      <w:proofErr w:type="gramEnd"/>
      <w:r w:rsidRPr="002A06C0">
        <w:rPr>
          <w:rFonts w:ascii="Arial" w:eastAsia="Times New Roman" w:hAnsi="Arial" w:cs="Arial"/>
          <w:sz w:val="24"/>
          <w:szCs w:val="24"/>
        </w:rPr>
        <w:t xml:space="preserve"> By and Via for all stock bundles will be set according to the logic associated with all stock items in the Cart.  In other words, each stock bundle will have the same terms and those terms will be reflective of the total price of all items in the cart.</w:t>
      </w:r>
    </w:p>
    <w:p w14:paraId="275931A9"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user invokes the Ship </w:t>
      </w:r>
      <w:proofErr w:type="gramStart"/>
      <w:r w:rsidRPr="002A06C0">
        <w:rPr>
          <w:rFonts w:ascii="Arial" w:eastAsia="Times New Roman" w:hAnsi="Arial" w:cs="Arial"/>
          <w:sz w:val="24"/>
          <w:szCs w:val="24"/>
        </w:rPr>
        <w:t>On A</w:t>
      </w:r>
      <w:proofErr w:type="gramEnd"/>
      <w:r w:rsidRPr="002A06C0">
        <w:rPr>
          <w:rFonts w:ascii="Arial" w:eastAsia="Times New Roman" w:hAnsi="Arial" w:cs="Arial"/>
          <w:sz w:val="24"/>
          <w:szCs w:val="24"/>
        </w:rPr>
        <w:t xml:space="preserve">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proofErr w:type="spellStart"/>
      <w:r w:rsidRPr="002A06C0">
        <w:rPr>
          <w:rFonts w:ascii="Arial" w:eastAsia="Times New Roman" w:hAnsi="Arial" w:cs="Arial"/>
          <w:sz w:val="24"/>
          <w:szCs w:val="24"/>
        </w:rPr>
        <w:t>affect</w:t>
      </w:r>
      <w:proofErr w:type="spellEnd"/>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proofErr w:type="spellStart"/>
      <w:proofErr w:type="gramStart"/>
      <w:r w:rsidRPr="002A06C0">
        <w:rPr>
          <w:rFonts w:ascii="Arial" w:eastAsia="Times New Roman" w:hAnsi="Arial" w:cs="Arial"/>
          <w:sz w:val="24"/>
          <w:szCs w:val="24"/>
        </w:rPr>
        <w:t>a</w:t>
      </w:r>
      <w:proofErr w:type="spellEnd"/>
      <w:proofErr w:type="gramEnd"/>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a bundling alternative is chosen the original option or options will become bundling alternatives.</w:t>
      </w:r>
    </w:p>
    <w:p w14:paraId="275931AE"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Default="002A06C0" w:rsidP="002A06C0">
      <w:pPr>
        <w:spacing w:before="100" w:beforeAutospacing="1" w:after="100" w:afterAutospacing="1"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Technical</w:t>
      </w:r>
    </w:p>
    <w:p w14:paraId="33A15EE9" w14:textId="55EB5C54" w:rsidR="00A730C4" w:rsidRPr="00BA5CD1" w:rsidRDefault="00A730C4" w:rsidP="00A730C4">
      <w:pPr>
        <w:pStyle w:val="ListParagraph"/>
        <w:numPr>
          <w:ilvl w:val="0"/>
          <w:numId w:val="5"/>
        </w:numPr>
        <w:spacing w:before="100" w:beforeAutospacing="1" w:after="100" w:afterAutospacing="1" w:line="240" w:lineRule="auto"/>
        <w:rPr>
          <w:rFonts w:ascii="Arial" w:eastAsia="Times New Roman" w:hAnsi="Arial" w:cs="Arial"/>
          <w:color w:val="FF0000"/>
          <w:sz w:val="24"/>
          <w:szCs w:val="24"/>
        </w:rPr>
      </w:pPr>
      <w:r w:rsidRPr="00BA5CD1">
        <w:rPr>
          <w:rFonts w:ascii="Arial" w:eastAsia="Times New Roman" w:hAnsi="Arial" w:cs="Arial"/>
          <w:color w:val="FF0000"/>
          <w:sz w:val="24"/>
          <w:szCs w:val="24"/>
        </w:rPr>
        <w:t>SYSCON SHIP.CUTOFF.LAD</w:t>
      </w:r>
    </w:p>
    <w:p w14:paraId="669E863F" w14:textId="746FFD67" w:rsidR="00A730C4" w:rsidRPr="00BA5CD1" w:rsidRDefault="00A730C4" w:rsidP="00A730C4">
      <w:pPr>
        <w:pStyle w:val="ListParagraph"/>
        <w:numPr>
          <w:ilvl w:val="1"/>
          <w:numId w:val="5"/>
        </w:numPr>
        <w:spacing w:before="100" w:beforeAutospacing="1" w:after="100" w:afterAutospacing="1" w:line="240" w:lineRule="auto"/>
        <w:rPr>
          <w:rFonts w:ascii="Arial" w:eastAsia="Times New Roman" w:hAnsi="Arial" w:cs="Arial"/>
          <w:color w:val="FF0000"/>
          <w:sz w:val="24"/>
          <w:szCs w:val="24"/>
        </w:rPr>
      </w:pPr>
      <w:r w:rsidRPr="00BA5CD1">
        <w:rPr>
          <w:rFonts w:ascii="Arial" w:eastAsia="Times New Roman" w:hAnsi="Arial" w:cs="Arial"/>
          <w:color w:val="FF0000"/>
          <w:sz w:val="24"/>
          <w:szCs w:val="24"/>
        </w:rPr>
        <w:t>Already had a field for “Can Ship Today” cutoff time – this field 2.</w:t>
      </w:r>
    </w:p>
    <w:p w14:paraId="4F153EDF" w14:textId="714B68FB" w:rsidR="00BA5CD1" w:rsidRPr="00BA5CD1" w:rsidRDefault="00A730C4" w:rsidP="00BA5CD1">
      <w:pPr>
        <w:pStyle w:val="ListParagraph"/>
        <w:numPr>
          <w:ilvl w:val="1"/>
          <w:numId w:val="5"/>
        </w:numPr>
        <w:spacing w:before="100" w:beforeAutospacing="1" w:after="100" w:afterAutospacing="1" w:line="240" w:lineRule="auto"/>
        <w:rPr>
          <w:rFonts w:ascii="Arial" w:eastAsia="Times New Roman" w:hAnsi="Arial" w:cs="Arial"/>
          <w:color w:val="FF0000"/>
          <w:sz w:val="24"/>
          <w:szCs w:val="24"/>
        </w:rPr>
      </w:pPr>
      <w:r w:rsidRPr="00BA5CD1">
        <w:rPr>
          <w:rFonts w:ascii="Arial" w:eastAsia="Times New Roman" w:hAnsi="Arial" w:cs="Arial"/>
          <w:color w:val="FF0000"/>
          <w:sz w:val="24"/>
          <w:szCs w:val="24"/>
        </w:rPr>
        <w:t>Set up field 3 to be “Must Ship Today” cutoff time.  This will be stated in internal; time format for each warehouse stated in EST.</w:t>
      </w:r>
      <w:bookmarkStart w:id="0" w:name="_GoBack"/>
      <w:bookmarkEnd w:id="0"/>
    </w:p>
    <w:p w14:paraId="1D646356" w14:textId="77777777" w:rsidR="00BA5CD1" w:rsidRPr="00BA5CD1" w:rsidRDefault="00BA5CD1" w:rsidP="00BA5CD1">
      <w:pPr>
        <w:spacing w:before="100" w:beforeAutospacing="1" w:after="100" w:afterAutospacing="1" w:line="240" w:lineRule="auto"/>
        <w:rPr>
          <w:rFonts w:ascii="Arial" w:eastAsia="Times New Roman" w:hAnsi="Arial" w:cs="Arial"/>
          <w:color w:val="FF0000"/>
          <w:sz w:val="24"/>
          <w:szCs w:val="24"/>
        </w:rPr>
      </w:pPr>
    </w:p>
    <w:p w14:paraId="35F953D2" w14:textId="6A2DCA55" w:rsidR="00BA5CD1" w:rsidRDefault="00BA5CD1" w:rsidP="00BA5CD1">
      <w:pPr>
        <w:pStyle w:val="ListParagraph"/>
        <w:numPr>
          <w:ilvl w:val="0"/>
          <w:numId w:val="5"/>
        </w:numPr>
        <w:spacing w:before="100" w:beforeAutospacing="1" w:after="100" w:afterAutospacing="1" w:line="240" w:lineRule="auto"/>
        <w:rPr>
          <w:rFonts w:ascii="Arial" w:eastAsia="Times New Roman" w:hAnsi="Arial" w:cs="Arial"/>
          <w:color w:val="FF0000"/>
          <w:sz w:val="24"/>
          <w:szCs w:val="24"/>
        </w:rPr>
      </w:pPr>
      <w:r>
        <w:rPr>
          <w:rFonts w:ascii="Arial" w:eastAsia="Times New Roman" w:hAnsi="Arial" w:cs="Arial"/>
          <w:color w:val="FF0000"/>
          <w:sz w:val="24"/>
          <w:szCs w:val="24"/>
        </w:rPr>
        <w:t>SYSCON CLPSHIP.LAD</w:t>
      </w:r>
    </w:p>
    <w:p w14:paraId="1DE003AA" w14:textId="061235C2" w:rsidR="00BA5CD1" w:rsidRPr="00BA5CD1" w:rsidRDefault="00BA5CD1" w:rsidP="00A730C4">
      <w:pPr>
        <w:pStyle w:val="ListParagraph"/>
        <w:numPr>
          <w:ilvl w:val="1"/>
          <w:numId w:val="5"/>
        </w:numPr>
        <w:spacing w:before="100" w:beforeAutospacing="1" w:after="100" w:afterAutospacing="1" w:line="240" w:lineRule="auto"/>
        <w:rPr>
          <w:rFonts w:ascii="Arial" w:eastAsia="Times New Roman" w:hAnsi="Arial" w:cs="Arial"/>
          <w:color w:val="FF0000"/>
          <w:sz w:val="24"/>
          <w:szCs w:val="24"/>
        </w:rPr>
      </w:pPr>
      <w:r>
        <w:rPr>
          <w:rFonts w:ascii="Arial" w:eastAsia="Times New Roman" w:hAnsi="Arial" w:cs="Arial"/>
          <w:color w:val="FF0000"/>
          <w:sz w:val="24"/>
          <w:szCs w:val="24"/>
        </w:rPr>
        <w:lastRenderedPageBreak/>
        <w:t>Set up field 12 to be the “Always Ship and BO comment code.</w:t>
      </w:r>
    </w:p>
    <w:p w14:paraId="22615EB1" w14:textId="77777777" w:rsidR="00A730C4" w:rsidRPr="00BA5CD1" w:rsidRDefault="00A730C4" w:rsidP="00BA5CD1">
      <w:pPr>
        <w:spacing w:before="100" w:beforeAutospacing="1" w:after="100" w:afterAutospacing="1" w:line="240" w:lineRule="auto"/>
        <w:rPr>
          <w:rFonts w:ascii="Arial" w:eastAsia="Times New Roman" w:hAnsi="Arial" w:cs="Arial"/>
          <w:sz w:val="24"/>
          <w:szCs w:val="24"/>
        </w:rPr>
      </w:pPr>
    </w:p>
    <w:p w14:paraId="275931B1" w14:textId="4975E94A" w:rsidR="002A06C0" w:rsidRPr="00A730C4" w:rsidRDefault="002A06C0" w:rsidP="00A730C4">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A730C4">
        <w:rPr>
          <w:rFonts w:ascii="Arial" w:eastAsia="Times New Roman" w:hAnsi="Arial" w:cs="Arial"/>
          <w:sz w:val="24"/>
          <w:szCs w:val="24"/>
        </w:rPr>
        <w:t>Logic for Delayed Shipment</w:t>
      </w:r>
    </w:p>
    <w:p w14:paraId="275931B2"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240B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240B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Pr="000A2FC9" w:rsidRDefault="002A06C0" w:rsidP="00240B64">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0A2FC9">
        <w:rPr>
          <w:rFonts w:ascii="Arial" w:eastAsia="Times New Roman" w:hAnsi="Arial" w:cs="Arial"/>
          <w:sz w:val="24"/>
          <w:szCs w:val="24"/>
        </w:rPr>
        <w:t>&lt;2&gt; Delayed Shipment Days Customer - 30 (exists)</w:t>
      </w:r>
    </w:p>
    <w:p w14:paraId="275931B6"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Logic for Date Type</w:t>
      </w:r>
    </w:p>
    <w:p w14:paraId="275931B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t>
      </w:r>
      <w:proofErr w:type="gramEnd"/>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275931BC" w14:textId="49FC59E0"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r w:rsidRPr="002A06C0">
        <w:rPr>
          <w:rFonts w:ascii="Arial" w:eastAsia="Times New Roman" w:hAnsi="Arial" w:cs="Arial"/>
          <w:sz w:val="24"/>
          <w:szCs w:val="24"/>
        </w:rPr>
        <w:br/>
      </w:r>
    </w:p>
    <w:p w14:paraId="275931BD" w14:textId="7509599D" w:rsidR="002A06C0" w:rsidRPr="000A2FC9" w:rsidRDefault="002A06C0" w:rsidP="002A06C0">
      <w:pPr>
        <w:spacing w:before="100" w:beforeAutospacing="1" w:after="100" w:afterAutospacing="1" w:line="240" w:lineRule="auto"/>
        <w:ind w:left="1440" w:hanging="360"/>
        <w:rPr>
          <w:rFonts w:ascii="Times New Roman" w:eastAsia="Times New Roman" w:hAnsi="Times New Roman" w:cs="Times New Roman"/>
          <w:color w:val="FF0000"/>
          <w:sz w:val="24"/>
          <w:szCs w:val="24"/>
        </w:rPr>
      </w:pPr>
      <w:proofErr w:type="gramStart"/>
      <w:r w:rsidRPr="000A2FC9">
        <w:rPr>
          <w:rFonts w:ascii="Courier New" w:eastAsia="Times New Roman" w:hAnsi="Courier New" w:cs="Courier New"/>
          <w:color w:val="FF0000"/>
          <w:sz w:val="24"/>
          <w:szCs w:val="24"/>
        </w:rPr>
        <w:t>o</w:t>
      </w:r>
      <w:proofErr w:type="gramEnd"/>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w:t>
      </w:r>
      <w:r w:rsidR="00A730C4">
        <w:rPr>
          <w:rFonts w:ascii="Arial" w:eastAsia="Times New Roman" w:hAnsi="Arial" w:cs="Arial"/>
          <w:color w:val="FF0000"/>
          <w:sz w:val="24"/>
          <w:szCs w:val="24"/>
        </w:rPr>
        <w:t xml:space="preserve">very first shipping date </w:t>
      </w:r>
      <w:r w:rsidR="000A2FC9">
        <w:rPr>
          <w:rFonts w:ascii="Arial" w:eastAsia="Times New Roman" w:hAnsi="Arial" w:cs="Arial"/>
          <w:color w:val="FF0000"/>
          <w:sz w:val="24"/>
          <w:szCs w:val="24"/>
        </w:rPr>
        <w:t xml:space="preserve">in </w:t>
      </w:r>
      <w:r w:rsidRPr="000A2FC9">
        <w:rPr>
          <w:rFonts w:ascii="Arial" w:eastAsia="Times New Roman" w:hAnsi="Arial" w:cs="Arial"/>
          <w:color w:val="FF0000"/>
          <w:sz w:val="24"/>
          <w:szCs w:val="24"/>
        </w:rPr>
        <w:t>the shipping warehouse automatical</w:t>
      </w:r>
      <w:r w:rsidR="00A730C4">
        <w:rPr>
          <w:rFonts w:ascii="Arial" w:eastAsia="Times New Roman" w:hAnsi="Arial" w:cs="Arial"/>
          <w:color w:val="FF0000"/>
          <w:sz w:val="24"/>
          <w:szCs w:val="24"/>
        </w:rPr>
        <w:t>ly set the Must Ship Today Flag</w:t>
      </w:r>
    </w:p>
    <w:p w14:paraId="275931BF" w14:textId="28AD706E" w:rsidR="002A06C0" w:rsidRPr="002A06C0" w:rsidRDefault="002A06C0" w:rsidP="000A2FC9">
      <w:pPr>
        <w:spacing w:before="100" w:beforeAutospacing="1" w:after="100" w:afterAutospacing="1" w:line="240" w:lineRule="auto"/>
        <w:ind w:left="181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p>
    <w:p w14:paraId="275931C0" w14:textId="0A81FAA6" w:rsidR="002A06C0" w:rsidRPr="00240B64" w:rsidRDefault="002A06C0" w:rsidP="00240B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275931C2" w14:textId="4A3F18ED" w:rsidR="002A06C0" w:rsidRPr="00240B64" w:rsidRDefault="002A06C0" w:rsidP="00240B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Default="002A06C0" w:rsidP="002A06C0">
      <w:pPr>
        <w:spacing w:before="100" w:beforeAutospacing="1" w:after="100" w:afterAutospacing="1" w:line="240" w:lineRule="auto"/>
        <w:ind w:left="144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41834E5A" w14:textId="77777777" w:rsidR="00A730C4" w:rsidRPr="002A06C0" w:rsidRDefault="00A730C4" w:rsidP="002A06C0">
      <w:pPr>
        <w:spacing w:before="100" w:beforeAutospacing="1" w:after="100" w:afterAutospacing="1" w:line="240" w:lineRule="auto"/>
        <w:ind w:left="1440" w:hanging="360"/>
        <w:rPr>
          <w:rFonts w:ascii="Times New Roman" w:eastAsia="Times New Roman" w:hAnsi="Times New Roman" w:cs="Times New Roman"/>
          <w:sz w:val="24"/>
          <w:szCs w:val="24"/>
        </w:rPr>
      </w:pPr>
    </w:p>
    <w:p w14:paraId="275931C4"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w:t>
      </w:r>
      <w:proofErr w:type="gramStart"/>
      <w:r w:rsidRPr="002A06C0">
        <w:rPr>
          <w:rFonts w:ascii="Arial" w:eastAsia="Times New Roman" w:hAnsi="Arial" w:cs="Arial"/>
          <w:sz w:val="24"/>
          <w:szCs w:val="24"/>
        </w:rPr>
        <w:t>  and</w:t>
      </w:r>
      <w:proofErr w:type="gramEnd"/>
      <w:r w:rsidRPr="002A06C0">
        <w:rPr>
          <w:rFonts w:ascii="Arial" w:eastAsia="Times New Roman" w:hAnsi="Arial" w:cs="Arial"/>
          <w:sz w:val="24"/>
          <w:szCs w:val="24"/>
        </w:rPr>
        <w:t xml:space="preserve"> which bundles are affected so I can take the items and quantities from those bundles and allocate then according to the chosen option type</w:t>
      </w:r>
    </w:p>
    <w:p w14:paraId="275931C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75931C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color w:val="FF0000"/>
          <w:sz w:val="24"/>
          <w:szCs w:val="24"/>
        </w:rPr>
        <w:t>&lt;&gt; Must Ship Today flag</w:t>
      </w:r>
      <w:r w:rsidRPr="002A06C0">
        <w:rPr>
          <w:rFonts w:ascii="Arial" w:eastAsia="Times New Roman" w:hAnsi="Arial" w:cs="Arial"/>
          <w:sz w:val="24"/>
          <w:szCs w:val="24"/>
        </w:rPr>
        <w:br/>
      </w:r>
    </w:p>
    <w:p w14:paraId="275931C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instructions SVM</w:t>
      </w:r>
    </w:p>
    <w:p w14:paraId="275931D0" w14:textId="77777777" w:rsidR="002A06C0" w:rsidRDefault="002A06C0" w:rsidP="002A06C0">
      <w:pPr>
        <w:spacing w:before="100" w:beforeAutospacing="1" w:after="100" w:afterAutospacing="1" w:line="240" w:lineRule="auto"/>
        <w:ind w:left="2160" w:hanging="360"/>
        <w:rPr>
          <w:rFonts w:ascii="Arial" w:eastAsia="Times New Roman" w:hAnsi="Arial" w:cs="Arial"/>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 fields like prompts and charges SMV</w:t>
      </w:r>
    </w:p>
    <w:p w14:paraId="175B0ABC" w14:textId="77777777" w:rsidR="00240B64" w:rsidRDefault="00240B64" w:rsidP="002A06C0">
      <w:pPr>
        <w:spacing w:before="100" w:beforeAutospacing="1" w:after="100" w:afterAutospacing="1" w:line="240" w:lineRule="auto"/>
        <w:ind w:left="2160" w:hanging="360"/>
        <w:rPr>
          <w:rFonts w:ascii="Arial" w:eastAsia="Times New Roman" w:hAnsi="Arial" w:cs="Arial"/>
          <w:sz w:val="24"/>
          <w:szCs w:val="24"/>
        </w:rPr>
      </w:pPr>
    </w:p>
    <w:p w14:paraId="1AB78AFE" w14:textId="77777777" w:rsidR="00240B64" w:rsidRPr="002A06C0" w:rsidRDefault="00240B64" w:rsidP="00240B64">
      <w:pPr>
        <w:spacing w:before="100" w:beforeAutospacing="1" w:after="100" w:afterAutospacing="1" w:line="240" w:lineRule="auto"/>
        <w:rPr>
          <w:rFonts w:ascii="Times New Roman" w:eastAsia="Times New Roman" w:hAnsi="Times New Roman" w:cs="Times New Roman"/>
          <w:sz w:val="24"/>
          <w:szCs w:val="24"/>
        </w:rPr>
      </w:pPr>
    </w:p>
    <w:p w14:paraId="275931D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D2"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D3" w14:textId="77777777" w:rsidR="003936F8" w:rsidRDefault="003936F8"/>
    <w:sectPr w:rsidR="0039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1177"/>
    <w:multiLevelType w:val="hybridMultilevel"/>
    <w:tmpl w:val="8A8C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5E0F21FD"/>
    <w:multiLevelType w:val="hybridMultilevel"/>
    <w:tmpl w:val="CD98F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F26E9A"/>
    <w:multiLevelType w:val="hybridMultilevel"/>
    <w:tmpl w:val="D01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240B64"/>
    <w:rsid w:val="002A06C0"/>
    <w:rsid w:val="003936F8"/>
    <w:rsid w:val="00632045"/>
    <w:rsid w:val="00A730C4"/>
    <w:rsid w:val="00BA5CD1"/>
    <w:rsid w:val="00CF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B85E-5382-4B92-8880-758246DF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4</cp:revision>
  <dcterms:created xsi:type="dcterms:W3CDTF">2013-11-08T14:08:00Z</dcterms:created>
  <dcterms:modified xsi:type="dcterms:W3CDTF">2013-11-08T16:23:00Z</dcterms:modified>
</cp:coreProperties>
</file>