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6E5" w:rsidRPr="0016629F" w:rsidRDefault="0075338B" w:rsidP="0016629F">
      <w:pPr>
        <w:spacing w:after="0"/>
        <w:rPr>
          <w:b/>
          <w:noProof/>
          <w:sz w:val="36"/>
        </w:rPr>
      </w:pPr>
      <w:r>
        <w:rPr>
          <w:b/>
          <w:noProof/>
          <w:sz w:val="36"/>
        </w:rPr>
        <w:t>I</w:t>
      </w:r>
      <w:r w:rsidR="0016629F" w:rsidRPr="0016629F">
        <w:rPr>
          <w:b/>
          <w:noProof/>
          <w:sz w:val="36"/>
        </w:rPr>
        <w:t>nformation Review: Sharing</w:t>
      </w:r>
    </w:p>
    <w:p w:rsidR="0016629F" w:rsidRDefault="0016629F" w:rsidP="0016629F">
      <w:pPr>
        <w:spacing w:after="0"/>
        <w:rPr>
          <w:noProof/>
          <w:sz w:val="36"/>
        </w:rPr>
      </w:pPr>
      <w:r w:rsidRPr="0016629F">
        <w:rPr>
          <w:noProof/>
          <w:sz w:val="36"/>
        </w:rPr>
        <w:t>Items &amp; Carts</w:t>
      </w:r>
    </w:p>
    <w:p w:rsidR="0016629F" w:rsidRPr="00D70A29" w:rsidRDefault="0016629F" w:rsidP="0016629F">
      <w:pPr>
        <w:spacing w:after="0"/>
        <w:rPr>
          <w:noProof/>
          <w:sz w:val="28"/>
        </w:rPr>
      </w:pPr>
    </w:p>
    <w:p w:rsidR="00A84CB4" w:rsidRPr="00222262" w:rsidRDefault="00A84CB4" w:rsidP="00A84CB4">
      <w:pPr>
        <w:pStyle w:val="ListParagraph"/>
        <w:numPr>
          <w:ilvl w:val="0"/>
          <w:numId w:val="1"/>
        </w:numPr>
        <w:spacing w:after="0"/>
        <w:rPr>
          <w:b/>
          <w:sz w:val="24"/>
        </w:rPr>
      </w:pPr>
      <w:r w:rsidRPr="00222262">
        <w:rPr>
          <w:b/>
          <w:sz w:val="24"/>
        </w:rPr>
        <w:t>OPERATOR CODE</w:t>
      </w:r>
    </w:p>
    <w:p w:rsidR="00A84CB4" w:rsidRPr="0016629F" w:rsidRDefault="00A84CB4" w:rsidP="00A84CB4">
      <w:pPr>
        <w:spacing w:after="0"/>
        <w:rPr>
          <w:b/>
          <w:sz w:val="12"/>
        </w:rPr>
      </w:pPr>
    </w:p>
    <w:p w:rsidR="00A84CB4" w:rsidRDefault="004A458C" w:rsidP="00A84CB4">
      <w:pPr>
        <w:spacing w:after="0"/>
        <w:ind w:left="360"/>
      </w:pPr>
      <w:proofErr w:type="gramStart"/>
      <w:r w:rsidRPr="004A458C">
        <w:rPr>
          <w:b/>
          <w:i/>
        </w:rPr>
        <w:t>Background</w:t>
      </w:r>
      <w:r>
        <w:t>.</w:t>
      </w:r>
      <w:proofErr w:type="gramEnd"/>
      <w:r w:rsidR="00A84CB4">
        <w:rPr>
          <w:noProof/>
        </w:rPr>
        <mc:AlternateContent>
          <mc:Choice Requires="wps">
            <w:drawing>
              <wp:anchor distT="0" distB="0" distL="114300" distR="114300" simplePos="0" relativeHeight="251659264" behindDoc="0" locked="0" layoutInCell="1" allowOverlap="1" wp14:anchorId="702E602F" wp14:editId="3E2CD998">
                <wp:simplePos x="0" y="0"/>
                <wp:positionH relativeFrom="column">
                  <wp:posOffset>95250</wp:posOffset>
                </wp:positionH>
                <wp:positionV relativeFrom="paragraph">
                  <wp:posOffset>386080</wp:posOffset>
                </wp:positionV>
                <wp:extent cx="1562100" cy="1019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019175"/>
                        </a:xfrm>
                        <a:prstGeom prst="rect">
                          <a:avLst/>
                        </a:prstGeom>
                        <a:noFill/>
                        <a:ln w="9525">
                          <a:noFill/>
                          <a:miter lim="800000"/>
                          <a:headEnd/>
                          <a:tailEnd/>
                        </a:ln>
                      </wps:spPr>
                      <wps:txbx>
                        <w:txbxContent>
                          <w:p w:rsidR="00371C21" w:rsidRDefault="00371C21" w:rsidP="00A84CB4">
                            <w:r>
                              <w:rPr>
                                <w:noProof/>
                              </w:rPr>
                              <w:drawing>
                                <wp:inline distT="0" distB="0" distL="0" distR="0" wp14:anchorId="2ADB303F" wp14:editId="35D69D5B">
                                  <wp:extent cx="1389336" cy="8953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89336" cy="8953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30.4pt;width:123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" filled="f" stroked="f">
                <v:textbox>
                  <w:txbxContent>
                    <w:p w:rsidR="00371C21" w:rsidRDefault="00371C21" w:rsidP="00A84CB4">
                      <w:r>
                        <w:rPr>
                          <w:noProof/>
                        </w:rPr>
                        <w:drawing>
                          <wp:inline distT="0" distB="0" distL="0" distR="0" wp14:anchorId="2ADB303F" wp14:editId="35D69D5B">
                            <wp:extent cx="1389336" cy="8953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89336" cy="895350"/>
                                    </a:xfrm>
                                    <a:prstGeom prst="rect">
                                      <a:avLst/>
                                    </a:prstGeom>
                                  </pic:spPr>
                                </pic:pic>
                              </a:graphicData>
                            </a:graphic>
                          </wp:inline>
                        </w:drawing>
                      </w:r>
                    </w:p>
                  </w:txbxContent>
                </v:textbox>
              </v:shape>
            </w:pict>
          </mc:Fallback>
        </mc:AlternateContent>
      </w:r>
      <w:r w:rsidR="00A84CB4">
        <w:t>Pre-2.0, quotations had a place in the upper right hand corner for “Sales Representative” and “Code”.</w:t>
      </w:r>
      <w:r w:rsidR="00A84CB4" w:rsidRPr="0016629F">
        <w:rPr>
          <w:noProof/>
        </w:rPr>
        <w:t xml:space="preserve"> </w:t>
      </w:r>
      <w:r w:rsidR="00A84CB4">
        <w:t xml:space="preserve">It is unclear as to whether this is helpful to the customer. </w:t>
      </w:r>
    </w:p>
    <w:p w:rsidR="00A84CB4" w:rsidRDefault="004A458C" w:rsidP="00A84CB4">
      <w:pPr>
        <w:tabs>
          <w:tab w:val="left" w:pos="2520"/>
        </w:tabs>
        <w:spacing w:after="0"/>
        <w:ind w:left="2610"/>
      </w:pPr>
      <w:r>
        <w:t xml:space="preserve">We think </w:t>
      </w:r>
      <w:r w:rsidRPr="00222262">
        <w:rPr>
          <w:u w:val="single"/>
        </w:rPr>
        <w:t>not</w:t>
      </w:r>
      <w:r>
        <w:t xml:space="preserve">.  </w:t>
      </w:r>
      <w:r w:rsidR="00A84CB4">
        <w:t>However, we also used to copy the sales rep on any quotes that were generated by the rep.  This way, reps could decide whether or not to follow up with the customer (“hey, that’s an interesting | large | odd quote, I should follow up on that…”).  The outcome, we believed, would be to landing the occasional order we’d otherwise miss or misquote.</w:t>
      </w:r>
    </w:p>
    <w:p w:rsidR="004A458C" w:rsidRPr="004A458C" w:rsidRDefault="00A84CB4" w:rsidP="004A458C">
      <w:pPr>
        <w:tabs>
          <w:tab w:val="left" w:pos="2985"/>
        </w:tabs>
        <w:spacing w:after="0"/>
        <w:ind w:left="360"/>
        <w:rPr>
          <w:sz w:val="12"/>
        </w:rPr>
      </w:pPr>
      <w:r w:rsidRPr="00D70A29">
        <w:rPr>
          <w:sz w:val="12"/>
        </w:rPr>
        <w:tab/>
      </w:r>
    </w:p>
    <w:p w:rsidR="00A84CB4" w:rsidRDefault="00A84CB4" w:rsidP="00A84CB4">
      <w:pPr>
        <w:spacing w:after="0"/>
        <w:ind w:left="360"/>
        <w:jc w:val="both"/>
      </w:pPr>
      <w:proofErr w:type="gramStart"/>
      <w:r w:rsidRPr="009E6947">
        <w:rPr>
          <w:b/>
          <w:i/>
        </w:rPr>
        <w:t>Recommendation</w:t>
      </w:r>
      <w:r>
        <w:t>.</w:t>
      </w:r>
      <w:proofErr w:type="gramEnd"/>
      <w:r>
        <w:t xml:space="preserve">  Let’s copy the rep on shares sent from CE to a managed account. </w:t>
      </w:r>
    </w:p>
    <w:p w:rsidR="00A84CB4" w:rsidRDefault="00A84CB4" w:rsidP="00A84CB4">
      <w:pPr>
        <w:spacing w:after="0"/>
        <w:ind w:left="360"/>
        <w:jc w:val="both"/>
      </w:pPr>
      <w:r w:rsidRPr="00BE6DA8">
        <w:rPr>
          <w:b/>
          <w:i/>
        </w:rPr>
        <w:t>Priority.</w:t>
      </w:r>
      <w:r>
        <w:t xml:space="preserve">  Lower (Feeder List)</w:t>
      </w:r>
    </w:p>
    <w:p w:rsidR="00A84CB4" w:rsidRPr="00BE6DA8" w:rsidRDefault="00A84CB4" w:rsidP="00A84CB4">
      <w:pPr>
        <w:spacing w:after="0"/>
        <w:jc w:val="both"/>
        <w:rPr>
          <w:sz w:val="16"/>
        </w:rPr>
      </w:pPr>
    </w:p>
    <w:p w:rsidR="00A84CB4" w:rsidRPr="00222262" w:rsidRDefault="00A84CB4" w:rsidP="00A84CB4">
      <w:pPr>
        <w:pStyle w:val="ListParagraph"/>
        <w:numPr>
          <w:ilvl w:val="0"/>
          <w:numId w:val="1"/>
        </w:numPr>
        <w:spacing w:after="0"/>
        <w:rPr>
          <w:b/>
          <w:sz w:val="24"/>
        </w:rPr>
      </w:pPr>
      <w:r w:rsidRPr="00222262">
        <w:rPr>
          <w:b/>
          <w:sz w:val="24"/>
        </w:rPr>
        <w:t>QUOTED BY [RELATIONSHIP PARTNER]</w:t>
      </w:r>
    </w:p>
    <w:p w:rsidR="00A84CB4" w:rsidRPr="00D70A29" w:rsidRDefault="00A84CB4" w:rsidP="00A84CB4">
      <w:pPr>
        <w:spacing w:after="0"/>
        <w:rPr>
          <w:b/>
          <w:sz w:val="12"/>
          <w:szCs w:val="12"/>
        </w:rPr>
      </w:pPr>
    </w:p>
    <w:p w:rsidR="00A84CB4" w:rsidRDefault="004A458C" w:rsidP="00A84CB4">
      <w:pPr>
        <w:spacing w:after="0"/>
        <w:ind w:left="360"/>
      </w:pPr>
      <w:r w:rsidRPr="004A458C">
        <w:rPr>
          <w:b/>
          <w:i/>
        </w:rPr>
        <w:t>Background</w:t>
      </w:r>
      <w:r>
        <w:t>.</w:t>
      </w:r>
      <w:r w:rsidR="00A84CB4">
        <w:t xml:space="preserve">Pre-2.0, Account Relationship Partners or Senior Account Relationship Partners would send quotes to customers – with an implied invitation to get back to them with changes or questions (and, hopefully, progress to an order).  Today, prices are shared through the system addressed from CE@laddawn.com regardless of operator.  </w:t>
      </w:r>
    </w:p>
    <w:p w:rsidR="00A84CB4" w:rsidRPr="00D70A29" w:rsidRDefault="00A84CB4" w:rsidP="00A84CB4">
      <w:pPr>
        <w:spacing w:after="0"/>
        <w:ind w:left="360"/>
        <w:rPr>
          <w:sz w:val="12"/>
          <w:szCs w:val="12"/>
        </w:rPr>
      </w:pPr>
    </w:p>
    <w:p w:rsidR="00A84CB4" w:rsidRDefault="00A84CB4" w:rsidP="00A84CB4">
      <w:pPr>
        <w:spacing w:after="0"/>
        <w:ind w:left="360"/>
      </w:pPr>
      <w:r>
        <w:t>Scenario: Ezra talks to Joe Smith from Veritiv about an opportunity.  To push the conversation forward, he shares a quote or 2 with Joe.  Joe decides to jump on it and replies via the share.  His message goes into the CE queue.  Today, the queue may lag 3 to 4 hours or more.  But even when we’re staffed appropriately, we’ll be talking 15-45 minutes – plenty of time to cause frustration or miss an opportunity.</w:t>
      </w:r>
    </w:p>
    <w:p w:rsidR="00A84CB4" w:rsidRPr="00D70A29" w:rsidRDefault="00A84CB4" w:rsidP="00A84CB4">
      <w:pPr>
        <w:spacing w:after="0"/>
        <w:ind w:left="360"/>
        <w:rPr>
          <w:sz w:val="12"/>
          <w:szCs w:val="12"/>
        </w:rPr>
      </w:pPr>
    </w:p>
    <w:p w:rsidR="00A84CB4" w:rsidRDefault="00A84CB4" w:rsidP="00A84CB4">
      <w:pPr>
        <w:spacing w:after="0"/>
        <w:ind w:left="360"/>
        <w:jc w:val="both"/>
      </w:pPr>
      <w:proofErr w:type="gramStart"/>
      <w:r w:rsidRPr="009E6947">
        <w:rPr>
          <w:b/>
          <w:i/>
        </w:rPr>
        <w:t>Recommendation</w:t>
      </w:r>
      <w:r>
        <w:t>.</w:t>
      </w:r>
      <w:proofErr w:type="gramEnd"/>
      <w:r>
        <w:t xml:space="preserve">  Items and carts shared by CR Partners and Senior CR Partners should be addressed from the CR Partner, not CE@laddawn.com/ </w:t>
      </w:r>
    </w:p>
    <w:p w:rsidR="00A84CB4" w:rsidRDefault="00A84CB4" w:rsidP="00A84CB4">
      <w:pPr>
        <w:spacing w:after="0"/>
        <w:ind w:left="360"/>
        <w:jc w:val="both"/>
      </w:pPr>
      <w:proofErr w:type="gramStart"/>
      <w:r w:rsidRPr="00BE6DA8">
        <w:rPr>
          <w:b/>
          <w:i/>
        </w:rPr>
        <w:t>Priority.</w:t>
      </w:r>
      <w:proofErr w:type="gramEnd"/>
      <w:r>
        <w:t xml:space="preserve">  </w:t>
      </w:r>
      <w:r w:rsidR="004A458C">
        <w:t>Low to Medium</w:t>
      </w:r>
      <w:r>
        <w:t xml:space="preserve"> (Feeder List)</w:t>
      </w:r>
    </w:p>
    <w:p w:rsidR="00A84CB4" w:rsidRDefault="00A84CB4" w:rsidP="00A84CB4">
      <w:pPr>
        <w:spacing w:after="0"/>
      </w:pPr>
    </w:p>
    <w:p w:rsidR="00A84CB4" w:rsidRPr="00222262" w:rsidRDefault="00A84CB4" w:rsidP="00A84CB4">
      <w:pPr>
        <w:pStyle w:val="ListParagraph"/>
        <w:numPr>
          <w:ilvl w:val="0"/>
          <w:numId w:val="1"/>
        </w:numPr>
        <w:spacing w:after="0"/>
        <w:rPr>
          <w:b/>
          <w:sz w:val="24"/>
        </w:rPr>
      </w:pPr>
      <w:r>
        <w:rPr>
          <w:b/>
          <w:sz w:val="24"/>
        </w:rPr>
        <w:t>CE NEEDS THE CUSTOMER NUMBER</w:t>
      </w:r>
    </w:p>
    <w:p w:rsidR="00A84CB4" w:rsidRPr="0016629F" w:rsidRDefault="00A84CB4" w:rsidP="00A84CB4">
      <w:pPr>
        <w:spacing w:after="0"/>
        <w:rPr>
          <w:b/>
          <w:sz w:val="12"/>
        </w:rPr>
      </w:pPr>
    </w:p>
    <w:p w:rsidR="00A84CB4" w:rsidRDefault="004A458C" w:rsidP="00A84CB4">
      <w:pPr>
        <w:spacing w:after="0"/>
        <w:ind w:left="360"/>
      </w:pPr>
      <w:r w:rsidRPr="004A458C">
        <w:rPr>
          <w:b/>
          <w:i/>
        </w:rPr>
        <w:t>Background</w:t>
      </w:r>
      <w:r>
        <w:t xml:space="preserve">. </w:t>
      </w:r>
      <w:r w:rsidR="00A84CB4">
        <w:t xml:space="preserve">Pre-2.0, quotations included the name and address of the customer, the bill-to number and the contact’s name. </w:t>
      </w:r>
      <w:r>
        <w:t>Now</w:t>
      </w:r>
      <w:r w:rsidR="00A84CB4">
        <w:t>, when a customer replies or forwards a share, CE can’t tell who it’s for.</w:t>
      </w:r>
      <w:r w:rsidR="00D70A29">
        <w:t xml:space="preserve"> </w:t>
      </w:r>
    </w:p>
    <w:p w:rsidR="00D70A29" w:rsidRDefault="00A84CB4" w:rsidP="00A84CB4">
      <w:pPr>
        <w:spacing w:after="0"/>
        <w:ind w:left="4140"/>
      </w:pPr>
      <w:r>
        <w:rPr>
          <w:noProof/>
        </w:rPr>
        <mc:AlternateContent>
          <mc:Choice Requires="wps">
            <w:drawing>
              <wp:anchor distT="0" distB="0" distL="114300" distR="114300" simplePos="0" relativeHeight="251661312" behindDoc="0" locked="0" layoutInCell="1" allowOverlap="1" wp14:anchorId="05BF903F" wp14:editId="210D8560">
                <wp:simplePos x="0" y="0"/>
                <wp:positionH relativeFrom="column">
                  <wp:posOffset>99060</wp:posOffset>
                </wp:positionH>
                <wp:positionV relativeFrom="paragraph">
                  <wp:posOffset>29210</wp:posOffset>
                </wp:positionV>
                <wp:extent cx="2374265" cy="8382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38200"/>
                        </a:xfrm>
                        <a:prstGeom prst="rect">
                          <a:avLst/>
                        </a:prstGeom>
                        <a:noFill/>
                        <a:ln w="9525">
                          <a:noFill/>
                          <a:miter lim="800000"/>
                          <a:headEnd/>
                          <a:tailEnd/>
                        </a:ln>
                      </wps:spPr>
                      <wps:txbx>
                        <w:txbxContent>
                          <w:p w:rsidR="00371C21" w:rsidRDefault="00371C21">
                            <w:r>
                              <w:rPr>
                                <w:noProof/>
                              </w:rPr>
                              <w:drawing>
                                <wp:inline distT="0" distB="0" distL="0" distR="0" wp14:anchorId="1B4318E2" wp14:editId="781E64EC">
                                  <wp:extent cx="2182495" cy="674006"/>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82495" cy="67400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7.8pt;margin-top:2.3pt;width:186.95pt;height:66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" filled="f" stroked="f">
                <v:textbox>
                  <w:txbxContent>
                    <w:p w:rsidR="00371C21" w:rsidRDefault="00371C21">
                      <w:r>
                        <w:rPr>
                          <w:noProof/>
                        </w:rPr>
                        <w:drawing>
                          <wp:inline distT="0" distB="0" distL="0" distR="0" wp14:anchorId="1B4318E2" wp14:editId="781E64EC">
                            <wp:extent cx="2182495" cy="674006"/>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82495" cy="674006"/>
                                    </a:xfrm>
                                    <a:prstGeom prst="rect">
                                      <a:avLst/>
                                    </a:prstGeom>
                                  </pic:spPr>
                                </pic:pic>
                              </a:graphicData>
                            </a:graphic>
                          </wp:inline>
                        </w:drawing>
                      </w:r>
                    </w:p>
                  </w:txbxContent>
                </v:textbox>
              </v:shape>
            </w:pict>
          </mc:Fallback>
        </mc:AlternateContent>
      </w:r>
      <w:r w:rsidR="00D70A29">
        <w:t xml:space="preserve">This creates a significant amount of detective work on behalf of the CE Partner.  Moreover, when a purchasing person at a different Bill-to submits the PO, it can be a nightmare. </w:t>
      </w:r>
    </w:p>
    <w:p w:rsidR="00A84CB4" w:rsidRDefault="00D70A29" w:rsidP="00D70A29">
      <w:pPr>
        <w:spacing w:after="0"/>
        <w:ind w:left="360"/>
      </w:pPr>
      <w:r>
        <w:t xml:space="preserve">Because the customer contact is reflected in </w:t>
      </w:r>
      <w:r w:rsidR="00A84CB4">
        <w:t>the email, we’re all set there.  The address and bill-to name is not necessary for CE to perform their</w:t>
      </w:r>
      <w:r>
        <w:t xml:space="preserve"> work.  However, we need to insert the Bill-to number.</w:t>
      </w:r>
    </w:p>
    <w:p w:rsidR="00D70A29" w:rsidRPr="00D70A29" w:rsidRDefault="00D70A29" w:rsidP="00D70A29">
      <w:pPr>
        <w:spacing w:after="0"/>
        <w:ind w:left="360"/>
        <w:rPr>
          <w:sz w:val="14"/>
        </w:rPr>
      </w:pPr>
    </w:p>
    <w:p w:rsidR="00D70A29" w:rsidRDefault="00D70A29" w:rsidP="00D70A29">
      <w:pPr>
        <w:spacing w:after="0"/>
        <w:ind w:left="360"/>
        <w:jc w:val="both"/>
      </w:pPr>
      <w:proofErr w:type="gramStart"/>
      <w:r w:rsidRPr="009E6947">
        <w:rPr>
          <w:b/>
          <w:i/>
        </w:rPr>
        <w:t>Recommendation</w:t>
      </w:r>
      <w:r>
        <w:t>.</w:t>
      </w:r>
      <w:proofErr w:type="gramEnd"/>
      <w:r>
        <w:t xml:space="preserve">  Put the customer’s bill-to number on the share.  (This will need to be designed</w:t>
      </w:r>
      <w:r w:rsidR="00310DE8">
        <w:t>. Possibilities: add to the subject line or in a discrete area of the email page</w:t>
      </w:r>
      <w:r>
        <w:t>).</w:t>
      </w:r>
    </w:p>
    <w:p w:rsidR="00D70A29" w:rsidRDefault="00D70A29" w:rsidP="00D70A29">
      <w:pPr>
        <w:spacing w:after="0"/>
        <w:ind w:left="360"/>
        <w:jc w:val="both"/>
      </w:pPr>
      <w:proofErr w:type="gramStart"/>
      <w:r w:rsidRPr="00BE6DA8">
        <w:rPr>
          <w:b/>
          <w:i/>
        </w:rPr>
        <w:t>Priority.</w:t>
      </w:r>
      <w:proofErr w:type="gramEnd"/>
      <w:r>
        <w:t xml:space="preserve">  </w:t>
      </w:r>
      <w:proofErr w:type="gramStart"/>
      <w:r>
        <w:t>Med-High.</w:t>
      </w:r>
      <w:proofErr w:type="gramEnd"/>
      <w:r>
        <w:t xml:space="preserve"> Can we do it in the next few weeks?</w:t>
      </w:r>
    </w:p>
    <w:p w:rsidR="00D70A29" w:rsidRPr="0071775C" w:rsidRDefault="00D70A29" w:rsidP="0071775C">
      <w:pPr>
        <w:pStyle w:val="ListParagraph"/>
        <w:numPr>
          <w:ilvl w:val="0"/>
          <w:numId w:val="8"/>
        </w:numPr>
        <w:spacing w:after="0"/>
        <w:rPr>
          <w:b/>
          <w:sz w:val="24"/>
        </w:rPr>
      </w:pPr>
      <w:r w:rsidRPr="0071775C">
        <w:rPr>
          <w:b/>
          <w:sz w:val="24"/>
        </w:rPr>
        <w:lastRenderedPageBreak/>
        <w:t>SHIP TO ZIP</w:t>
      </w:r>
    </w:p>
    <w:p w:rsidR="00D70A29" w:rsidRPr="0016629F" w:rsidRDefault="00D70A29" w:rsidP="00D70A29">
      <w:pPr>
        <w:spacing w:after="0"/>
        <w:rPr>
          <w:b/>
          <w:sz w:val="12"/>
        </w:rPr>
      </w:pPr>
    </w:p>
    <w:p w:rsidR="00D70A29" w:rsidRDefault="00D70A29" w:rsidP="00D70A29">
      <w:pPr>
        <w:spacing w:after="120"/>
        <w:ind w:left="360"/>
      </w:pPr>
      <w:r>
        <w:rPr>
          <w:noProof/>
        </w:rPr>
        <mc:AlternateContent>
          <mc:Choice Requires="wps">
            <w:drawing>
              <wp:anchor distT="0" distB="0" distL="114300" distR="114300" simplePos="0" relativeHeight="251663360" behindDoc="0" locked="0" layoutInCell="1" allowOverlap="1" wp14:anchorId="0BAEE077" wp14:editId="4EE5EB7A">
                <wp:simplePos x="0" y="0"/>
                <wp:positionH relativeFrom="column">
                  <wp:posOffset>74295</wp:posOffset>
                </wp:positionH>
                <wp:positionV relativeFrom="paragraph">
                  <wp:posOffset>429895</wp:posOffset>
                </wp:positionV>
                <wp:extent cx="2374265" cy="7715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71525"/>
                        </a:xfrm>
                        <a:prstGeom prst="rect">
                          <a:avLst/>
                        </a:prstGeom>
                        <a:noFill/>
                        <a:ln w="9525">
                          <a:noFill/>
                          <a:miter lim="800000"/>
                          <a:headEnd/>
                          <a:tailEnd/>
                        </a:ln>
                      </wps:spPr>
                      <wps:txbx>
                        <w:txbxContent>
                          <w:p w:rsidR="00371C21" w:rsidRDefault="00371C21">
                            <w:r>
                              <w:rPr>
                                <w:noProof/>
                              </w:rPr>
                              <w:drawing>
                                <wp:inline distT="0" distB="0" distL="0" distR="0" wp14:anchorId="35305B28" wp14:editId="1B25E294">
                                  <wp:extent cx="2182495" cy="642906"/>
                                  <wp:effectExtent l="0" t="0" r="825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82495" cy="64290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5.85pt;margin-top:33.85pt;width:186.95pt;height:60.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" filled="f" stroked="f">
                <v:textbox>
                  <w:txbxContent>
                    <w:p w:rsidR="00371C21" w:rsidRDefault="00371C21">
                      <w:r>
                        <w:rPr>
                          <w:noProof/>
                        </w:rPr>
                        <w:drawing>
                          <wp:inline distT="0" distB="0" distL="0" distR="0" wp14:anchorId="35305B28" wp14:editId="1B25E294">
                            <wp:extent cx="2182495" cy="642906"/>
                            <wp:effectExtent l="0" t="0" r="825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82495" cy="642906"/>
                                    </a:xfrm>
                                    <a:prstGeom prst="rect">
                                      <a:avLst/>
                                    </a:prstGeom>
                                  </pic:spPr>
                                </pic:pic>
                              </a:graphicData>
                            </a:graphic>
                          </wp:inline>
                        </w:drawing>
                      </w:r>
                    </w:p>
                  </w:txbxContent>
                </v:textbox>
              </v:shape>
            </w:pict>
          </mc:Fallback>
        </mc:AlternateContent>
      </w:r>
      <w:r>
        <w:t>Pre-2.0, quotations included the ship to zip right alongside the person responsible for paying</w:t>
      </w:r>
      <w:r w:rsidR="00F47178">
        <w:t xml:space="preserve"> for freight (see below). On the current share, we simple point out that freight is “include”, “not </w:t>
      </w:r>
    </w:p>
    <w:p w:rsidR="00D70A29" w:rsidRDefault="00F47178" w:rsidP="001D6120">
      <w:pPr>
        <w:spacing w:after="0"/>
        <w:ind w:left="3874"/>
      </w:pPr>
      <w:proofErr w:type="gramStart"/>
      <w:r>
        <w:t>included</w:t>
      </w:r>
      <w:proofErr w:type="gramEnd"/>
      <w:r>
        <w:t xml:space="preserve">”, </w:t>
      </w:r>
      <w:r w:rsidR="00D70A29">
        <w:t xml:space="preserve">or “free at $500”. </w:t>
      </w:r>
      <w:r w:rsidR="001D6120">
        <w:t xml:space="preserve">The zip code seems to be the big thing here. Both customers and CE need this on shares going forward to help them assess cost and to </w:t>
      </w:r>
      <w:r>
        <w:t>help sort through different product pricing options.</w:t>
      </w:r>
    </w:p>
    <w:p w:rsidR="001D6120" w:rsidRDefault="001D6120" w:rsidP="001D6120">
      <w:pPr>
        <w:spacing w:after="0"/>
        <w:ind w:left="360"/>
        <w:jc w:val="both"/>
      </w:pPr>
      <w:proofErr w:type="gramStart"/>
      <w:r w:rsidRPr="009E6947">
        <w:rPr>
          <w:b/>
          <w:i/>
        </w:rPr>
        <w:t>Recommendation</w:t>
      </w:r>
      <w:r>
        <w:t>.</w:t>
      </w:r>
      <w:proofErr w:type="gramEnd"/>
      <w:r>
        <w:t xml:space="preserve">  Insert the 5-digit ship-to zip code as part of the freight designation (see below).</w:t>
      </w:r>
    </w:p>
    <w:p w:rsidR="001D6120" w:rsidRDefault="001D6120" w:rsidP="001D6120">
      <w:pPr>
        <w:spacing w:after="0"/>
        <w:ind w:left="360"/>
        <w:jc w:val="both"/>
      </w:pPr>
      <w:proofErr w:type="gramStart"/>
      <w:r w:rsidRPr="00BE6DA8">
        <w:rPr>
          <w:b/>
          <w:i/>
        </w:rPr>
        <w:t>Priority.</w:t>
      </w:r>
      <w:proofErr w:type="gramEnd"/>
      <w:r>
        <w:t xml:space="preserve">  High</w:t>
      </w:r>
    </w:p>
    <w:p w:rsidR="00F47178" w:rsidRDefault="00F47178" w:rsidP="001D6120">
      <w:pPr>
        <w:spacing w:after="0"/>
        <w:ind w:left="360"/>
        <w:jc w:val="both"/>
      </w:pPr>
    </w:p>
    <w:p w:rsidR="001D6120" w:rsidRPr="002B7F4A" w:rsidRDefault="001D6120" w:rsidP="001D6120">
      <w:pPr>
        <w:spacing w:after="0"/>
        <w:ind w:left="360"/>
        <w:jc w:val="both"/>
        <w:rPr>
          <w:sz w:val="12"/>
        </w:rPr>
      </w:pPr>
    </w:p>
    <w:p w:rsidR="001D6120" w:rsidRDefault="001D6120" w:rsidP="001D6120">
      <w:pPr>
        <w:spacing w:after="0"/>
        <w:ind w:left="360"/>
        <w:jc w:val="both"/>
        <w:rPr>
          <w:b/>
        </w:rPr>
      </w:pPr>
      <w:r w:rsidRPr="001D6120">
        <w:rPr>
          <w:b/>
        </w:rPr>
        <w:t xml:space="preserve">Current Shared </w:t>
      </w:r>
      <w:r w:rsidRPr="004A458C">
        <w:rPr>
          <w:b/>
        </w:rPr>
        <w:t>Cart</w:t>
      </w:r>
      <w:r>
        <w:rPr>
          <w:b/>
        </w:rPr>
        <w:t xml:space="preserve"> – </w:t>
      </w:r>
    </w:p>
    <w:p w:rsidR="002B7F4A" w:rsidRDefault="002B7F4A" w:rsidP="001D6120">
      <w:pPr>
        <w:spacing w:after="0"/>
        <w:ind w:left="360"/>
        <w:jc w:val="both"/>
      </w:pPr>
      <w:r>
        <w:t>There is no need to add the zip code to the items in the cart – it’s already at the top. However, the shared cart, as shown below, has no reference to ship to zip.</w:t>
      </w:r>
    </w:p>
    <w:p w:rsidR="001D6120" w:rsidRPr="001D6120" w:rsidRDefault="001D6120" w:rsidP="001D6120">
      <w:pPr>
        <w:spacing w:after="0"/>
        <w:ind w:left="360"/>
        <w:jc w:val="both"/>
        <w:rPr>
          <w:b/>
          <w:sz w:val="12"/>
        </w:rPr>
      </w:pPr>
    </w:p>
    <w:p w:rsidR="001D6120" w:rsidRDefault="002E0F9B" w:rsidP="002B7F4A">
      <w:pPr>
        <w:tabs>
          <w:tab w:val="left" w:pos="270"/>
        </w:tabs>
        <w:spacing w:after="0"/>
        <w:ind w:left="270"/>
        <w:jc w:val="both"/>
      </w:pPr>
      <w:r>
        <w:rPr>
          <w:noProof/>
        </w:rPr>
        <w:drawing>
          <wp:inline distT="0" distB="0" distL="0" distR="0" wp14:anchorId="1A029CEE" wp14:editId="6AF723F9">
            <wp:extent cx="3696415" cy="2400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00579" cy="2403004"/>
                    </a:xfrm>
                    <a:prstGeom prst="rect">
                      <a:avLst/>
                    </a:prstGeom>
                  </pic:spPr>
                </pic:pic>
              </a:graphicData>
            </a:graphic>
          </wp:inline>
        </w:drawing>
      </w:r>
    </w:p>
    <w:p w:rsidR="001D6120" w:rsidRPr="002B7F4A" w:rsidRDefault="001D6120" w:rsidP="001D6120">
      <w:pPr>
        <w:spacing w:after="0"/>
        <w:ind w:left="180"/>
        <w:jc w:val="both"/>
        <w:rPr>
          <w:sz w:val="12"/>
        </w:rPr>
      </w:pPr>
    </w:p>
    <w:p w:rsidR="002B7F4A" w:rsidRPr="00F47178" w:rsidRDefault="00F47178" w:rsidP="00F47178">
      <w:pPr>
        <w:pStyle w:val="ListParagraph"/>
        <w:numPr>
          <w:ilvl w:val="0"/>
          <w:numId w:val="10"/>
        </w:numPr>
        <w:spacing w:after="0"/>
        <w:jc w:val="both"/>
        <w:rPr>
          <w:b/>
        </w:rPr>
      </w:pPr>
      <w:r>
        <w:rPr>
          <w:b/>
        </w:rPr>
        <w:t xml:space="preserve"> </w:t>
      </w:r>
      <w:r w:rsidR="002E0F9B" w:rsidRPr="00F47178">
        <w:rPr>
          <w:b/>
        </w:rPr>
        <w:t>Mockup of Zip Code Insertion</w:t>
      </w:r>
      <w:r w:rsidR="001D6120" w:rsidRPr="00F47178">
        <w:rPr>
          <w:b/>
        </w:rPr>
        <w:t xml:space="preserve"> – </w:t>
      </w:r>
    </w:p>
    <w:p w:rsidR="002B7F4A" w:rsidRPr="00371C21" w:rsidRDefault="00F47178" w:rsidP="00371C21">
      <w:pPr>
        <w:spacing w:after="0"/>
        <w:ind w:left="360"/>
        <w:jc w:val="both"/>
        <w:rPr>
          <w:b/>
        </w:rPr>
      </w:pPr>
      <w:r>
        <w:t xml:space="preserve"> </w:t>
      </w:r>
      <w:r w:rsidR="002B7F4A">
        <w:t>Format as</w:t>
      </w:r>
      <w:r w:rsidR="00371C21">
        <w:t>…</w:t>
      </w:r>
      <w:r w:rsidR="002B7F4A">
        <w:t xml:space="preserve"> </w:t>
      </w:r>
      <w:r w:rsidR="002B7F4A">
        <w:rPr>
          <w:b/>
        </w:rPr>
        <w:t xml:space="preserve">Freight: </w:t>
      </w:r>
      <w:r w:rsidR="002B7F4A">
        <w:t>Included to ABCDE (ST);</w:t>
      </w:r>
      <w:r>
        <w:t xml:space="preserve"> </w:t>
      </w:r>
      <w:r w:rsidR="002B7F4A">
        <w:rPr>
          <w:b/>
        </w:rPr>
        <w:t xml:space="preserve">Freight: </w:t>
      </w:r>
      <w:r w:rsidR="002B7F4A">
        <w:t>Not Included to ABCDE (ST);</w:t>
      </w:r>
      <w:r w:rsidR="002B7F4A" w:rsidRPr="002B7F4A">
        <w:rPr>
          <w:b/>
        </w:rPr>
        <w:t xml:space="preserve"> </w:t>
      </w:r>
      <w:r w:rsidR="002B7F4A">
        <w:rPr>
          <w:b/>
        </w:rPr>
        <w:t xml:space="preserve">Freight: </w:t>
      </w:r>
      <w:r w:rsidR="002B7F4A">
        <w:t xml:space="preserve">Free </w:t>
      </w:r>
      <w:r>
        <w:t xml:space="preserve">  </w:t>
      </w:r>
      <w:r w:rsidR="002B7F4A">
        <w:t>@$500 to ABCDE (ST)</w:t>
      </w:r>
    </w:p>
    <w:p w:rsidR="002B7F4A" w:rsidRPr="002B7F4A" w:rsidRDefault="002B7F4A" w:rsidP="001D6120">
      <w:pPr>
        <w:spacing w:after="0"/>
        <w:ind w:left="360"/>
        <w:jc w:val="both"/>
        <w:rPr>
          <w:b/>
          <w:sz w:val="12"/>
        </w:rPr>
      </w:pPr>
    </w:p>
    <w:p w:rsidR="002B7F4A" w:rsidRDefault="002B7F4A" w:rsidP="001D6120">
      <w:pPr>
        <w:spacing w:after="0"/>
        <w:ind w:left="360"/>
        <w:jc w:val="both"/>
        <w:rPr>
          <w:b/>
        </w:rPr>
      </w:pPr>
      <w:r>
        <w:rPr>
          <w:b/>
          <w:noProof/>
        </w:rPr>
        <mc:AlternateContent>
          <mc:Choice Requires="wps">
            <w:drawing>
              <wp:anchor distT="0" distB="0" distL="114300" distR="114300" simplePos="0" relativeHeight="251664384" behindDoc="0" locked="0" layoutInCell="1" allowOverlap="1" wp14:anchorId="5538E28C" wp14:editId="0257FFA3">
                <wp:simplePos x="0" y="0"/>
                <wp:positionH relativeFrom="column">
                  <wp:posOffset>1895475</wp:posOffset>
                </wp:positionH>
                <wp:positionV relativeFrom="paragraph">
                  <wp:posOffset>1492885</wp:posOffset>
                </wp:positionV>
                <wp:extent cx="2933700" cy="0"/>
                <wp:effectExtent l="38100" t="76200" r="0" b="114300"/>
                <wp:wrapNone/>
                <wp:docPr id="15" name="Straight Arrow Connector 15"/>
                <wp:cNvGraphicFramePr/>
                <a:graphic xmlns:a="http://schemas.openxmlformats.org/drawingml/2006/main">
                  <a:graphicData uri="http://schemas.microsoft.com/office/word/2010/wordprocessingShape">
                    <wps:wsp>
                      <wps:cNvCnPr/>
                      <wps:spPr>
                        <a:xfrm flipH="1">
                          <a:off x="0" y="0"/>
                          <a:ext cx="2933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49.25pt;margin-top:117.55pt;width:231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" strokecolor="#4579b8 [3044]">
                <v:stroke endarrow="open"/>
              </v:shape>
            </w:pict>
          </mc:Fallback>
        </mc:AlternateContent>
      </w:r>
      <w:r>
        <w:rPr>
          <w:b/>
          <w:noProof/>
        </w:rPr>
        <mc:AlternateContent>
          <mc:Choice Requires="wps">
            <w:drawing>
              <wp:anchor distT="0" distB="0" distL="114300" distR="114300" simplePos="0" relativeHeight="251666432" behindDoc="0" locked="0" layoutInCell="1" allowOverlap="1" wp14:anchorId="69089743" wp14:editId="099FDEF4">
                <wp:simplePos x="0" y="0"/>
                <wp:positionH relativeFrom="column">
                  <wp:posOffset>-238125</wp:posOffset>
                </wp:positionH>
                <wp:positionV relativeFrom="paragraph">
                  <wp:posOffset>1483360</wp:posOffset>
                </wp:positionV>
                <wp:extent cx="1019175" cy="0"/>
                <wp:effectExtent l="0" t="76200" r="28575" b="114300"/>
                <wp:wrapNone/>
                <wp:docPr id="16" name="Straight Arrow Connector 16"/>
                <wp:cNvGraphicFramePr/>
                <a:graphic xmlns:a="http://schemas.openxmlformats.org/drawingml/2006/main">
                  <a:graphicData uri="http://schemas.microsoft.com/office/word/2010/wordprocessingShape">
                    <wps:wsp>
                      <wps:cNvCnPr/>
                      <wps:spPr>
                        <a:xfrm>
                          <a:off x="0" y="0"/>
                          <a:ext cx="1019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8.75pt;margin-top:116.8pt;width:80.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" strokecolor="#4579b8 [3044]">
                <v:stroke endarrow="open"/>
              </v:shape>
            </w:pict>
          </mc:Fallback>
        </mc:AlternateContent>
      </w:r>
      <w:r>
        <w:rPr>
          <w:b/>
          <w:noProof/>
        </w:rPr>
        <w:drawing>
          <wp:inline distT="0" distB="0" distL="0" distR="0">
            <wp:extent cx="3924300" cy="2543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300" cy="2543175"/>
                    </a:xfrm>
                    <a:prstGeom prst="rect">
                      <a:avLst/>
                    </a:prstGeom>
                    <a:noFill/>
                    <a:ln>
                      <a:noFill/>
                    </a:ln>
                  </pic:spPr>
                </pic:pic>
              </a:graphicData>
            </a:graphic>
          </wp:inline>
        </w:drawing>
      </w:r>
    </w:p>
    <w:p w:rsidR="002B7F4A" w:rsidRPr="00F47178" w:rsidRDefault="002B7F4A" w:rsidP="00F47178">
      <w:pPr>
        <w:pStyle w:val="ListParagraph"/>
        <w:numPr>
          <w:ilvl w:val="0"/>
          <w:numId w:val="10"/>
        </w:numPr>
        <w:spacing w:after="0"/>
        <w:jc w:val="both"/>
        <w:rPr>
          <w:b/>
        </w:rPr>
      </w:pPr>
      <w:r w:rsidRPr="00F47178">
        <w:rPr>
          <w:b/>
        </w:rPr>
        <w:lastRenderedPageBreak/>
        <w:t xml:space="preserve">Current Shared Item – </w:t>
      </w:r>
    </w:p>
    <w:p w:rsidR="002B7F4A" w:rsidRDefault="002B7F4A" w:rsidP="002B7F4A">
      <w:pPr>
        <w:spacing w:after="0"/>
        <w:ind w:left="360"/>
        <w:jc w:val="both"/>
      </w:pPr>
      <w:r>
        <w:t>There is no need to add the zip code to the items in the result – it’s already at the top in the widget. However, the shared item, as shown below, has no reference to ship to zip.</w:t>
      </w:r>
    </w:p>
    <w:p w:rsidR="002B7F4A" w:rsidRPr="001D6120" w:rsidRDefault="002B7F4A" w:rsidP="002B7F4A">
      <w:pPr>
        <w:spacing w:after="0"/>
        <w:ind w:left="360"/>
        <w:jc w:val="both"/>
        <w:rPr>
          <w:b/>
          <w:sz w:val="12"/>
        </w:rPr>
      </w:pPr>
    </w:p>
    <w:p w:rsidR="002B7F4A" w:rsidRDefault="002B7F4A" w:rsidP="002B7F4A">
      <w:pPr>
        <w:tabs>
          <w:tab w:val="left" w:pos="270"/>
        </w:tabs>
        <w:spacing w:after="0"/>
        <w:ind w:left="270"/>
        <w:jc w:val="both"/>
      </w:pPr>
      <w:r>
        <w:rPr>
          <w:noProof/>
        </w:rPr>
        <w:drawing>
          <wp:inline distT="0" distB="0" distL="0" distR="0" wp14:anchorId="4FF5926C" wp14:editId="75A0C92C">
            <wp:extent cx="4067175" cy="177982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70396" cy="1781233"/>
                    </a:xfrm>
                    <a:prstGeom prst="rect">
                      <a:avLst/>
                    </a:prstGeom>
                  </pic:spPr>
                </pic:pic>
              </a:graphicData>
            </a:graphic>
          </wp:inline>
        </w:drawing>
      </w:r>
    </w:p>
    <w:p w:rsidR="002B7F4A" w:rsidRPr="002B7F4A" w:rsidRDefault="002B7F4A" w:rsidP="002B7F4A">
      <w:pPr>
        <w:spacing w:after="0"/>
        <w:ind w:left="180"/>
        <w:jc w:val="both"/>
        <w:rPr>
          <w:sz w:val="12"/>
        </w:rPr>
      </w:pPr>
    </w:p>
    <w:p w:rsidR="002B7F4A" w:rsidRDefault="002B7F4A" w:rsidP="002B7F4A">
      <w:pPr>
        <w:spacing w:after="0"/>
        <w:ind w:left="360"/>
        <w:jc w:val="both"/>
        <w:rPr>
          <w:b/>
        </w:rPr>
      </w:pPr>
      <w:r>
        <w:rPr>
          <w:b/>
        </w:rPr>
        <w:t xml:space="preserve">Mockup of Zip Code Insertion – </w:t>
      </w:r>
    </w:p>
    <w:p w:rsidR="002B7F4A" w:rsidRPr="002B7F4A" w:rsidRDefault="00371C21" w:rsidP="00371C21">
      <w:pPr>
        <w:spacing w:after="0"/>
        <w:ind w:left="360"/>
        <w:jc w:val="both"/>
      </w:pPr>
      <w:r>
        <w:t>Format as…</w:t>
      </w:r>
      <w:r w:rsidR="002B7F4A">
        <w:rPr>
          <w:b/>
        </w:rPr>
        <w:t xml:space="preserve">Freight: </w:t>
      </w:r>
      <w:r w:rsidR="002B7F4A">
        <w:t>Included to ABCDE (ST)</w:t>
      </w:r>
      <w:proofErr w:type="gramStart"/>
      <w:r w:rsidR="002B7F4A">
        <w:t>;</w:t>
      </w:r>
      <w:r w:rsidR="002B7F4A">
        <w:rPr>
          <w:b/>
        </w:rPr>
        <w:t>Freight</w:t>
      </w:r>
      <w:proofErr w:type="gramEnd"/>
      <w:r w:rsidR="002B7F4A">
        <w:rPr>
          <w:b/>
        </w:rPr>
        <w:t xml:space="preserve">: </w:t>
      </w:r>
      <w:r w:rsidR="002B7F4A">
        <w:t>Not Included to ABCDE (ST);</w:t>
      </w:r>
      <w:r w:rsidR="002B7F4A" w:rsidRPr="002B7F4A">
        <w:rPr>
          <w:b/>
        </w:rPr>
        <w:t xml:space="preserve"> </w:t>
      </w:r>
      <w:r w:rsidR="002B7F4A">
        <w:rPr>
          <w:b/>
        </w:rPr>
        <w:t xml:space="preserve">Freight: </w:t>
      </w:r>
      <w:r w:rsidR="002B7F4A">
        <w:t>Free @$500 to ABCDE (ST)</w:t>
      </w:r>
    </w:p>
    <w:p w:rsidR="002B7F4A" w:rsidRPr="002B7F4A" w:rsidRDefault="002B7F4A" w:rsidP="002B7F4A">
      <w:pPr>
        <w:spacing w:after="0"/>
        <w:ind w:left="360"/>
        <w:jc w:val="both"/>
        <w:rPr>
          <w:b/>
          <w:sz w:val="12"/>
        </w:rPr>
      </w:pPr>
    </w:p>
    <w:p w:rsidR="002B7F4A" w:rsidRDefault="00371C21" w:rsidP="002B7F4A">
      <w:pPr>
        <w:spacing w:after="0"/>
        <w:ind w:left="360"/>
        <w:jc w:val="both"/>
        <w:rPr>
          <w:b/>
        </w:rPr>
      </w:pPr>
      <w:r>
        <w:rPr>
          <w:b/>
          <w:noProof/>
        </w:rPr>
        <mc:AlternateContent>
          <mc:Choice Requires="wps">
            <w:drawing>
              <wp:anchor distT="0" distB="0" distL="114300" distR="114300" simplePos="0" relativeHeight="251668480" behindDoc="0" locked="0" layoutInCell="1" allowOverlap="1" wp14:anchorId="48DDA2A1" wp14:editId="79B4C68A">
                <wp:simplePos x="0" y="0"/>
                <wp:positionH relativeFrom="column">
                  <wp:posOffset>1981200</wp:posOffset>
                </wp:positionH>
                <wp:positionV relativeFrom="paragraph">
                  <wp:posOffset>788035</wp:posOffset>
                </wp:positionV>
                <wp:extent cx="2933700" cy="0"/>
                <wp:effectExtent l="38100" t="76200" r="0" b="114300"/>
                <wp:wrapNone/>
                <wp:docPr id="17" name="Straight Arrow Connector 17"/>
                <wp:cNvGraphicFramePr/>
                <a:graphic xmlns:a="http://schemas.openxmlformats.org/drawingml/2006/main">
                  <a:graphicData uri="http://schemas.microsoft.com/office/word/2010/wordprocessingShape">
                    <wps:wsp>
                      <wps:cNvCnPr/>
                      <wps:spPr>
                        <a:xfrm flipH="1">
                          <a:off x="0" y="0"/>
                          <a:ext cx="2933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56pt;margin-top:62.05pt;width:231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" strokecolor="#4579b8 [3044]">
                <v:stroke endarrow="open"/>
              </v:shape>
            </w:pict>
          </mc:Fallback>
        </mc:AlternateContent>
      </w:r>
      <w:r>
        <w:rPr>
          <w:b/>
          <w:noProof/>
        </w:rPr>
        <mc:AlternateContent>
          <mc:Choice Requires="wps">
            <w:drawing>
              <wp:anchor distT="0" distB="0" distL="114300" distR="114300" simplePos="0" relativeHeight="251669504" behindDoc="0" locked="0" layoutInCell="1" allowOverlap="1" wp14:anchorId="38AC2DD4" wp14:editId="4066F54F">
                <wp:simplePos x="0" y="0"/>
                <wp:positionH relativeFrom="column">
                  <wp:posOffset>-142875</wp:posOffset>
                </wp:positionH>
                <wp:positionV relativeFrom="paragraph">
                  <wp:posOffset>759460</wp:posOffset>
                </wp:positionV>
                <wp:extent cx="1019175" cy="0"/>
                <wp:effectExtent l="0" t="76200" r="28575" b="114300"/>
                <wp:wrapNone/>
                <wp:docPr id="18" name="Straight Arrow Connector 18"/>
                <wp:cNvGraphicFramePr/>
                <a:graphic xmlns:a="http://schemas.openxmlformats.org/drawingml/2006/main">
                  <a:graphicData uri="http://schemas.microsoft.com/office/word/2010/wordprocessingShape">
                    <wps:wsp>
                      <wps:cNvCnPr/>
                      <wps:spPr>
                        <a:xfrm>
                          <a:off x="0" y="0"/>
                          <a:ext cx="1019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1.25pt;margin-top:59.8pt;width:8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" strokecolor="#4579b8 [3044]">
                <v:stroke endarrow="open"/>
              </v:shape>
            </w:pict>
          </mc:Fallback>
        </mc:AlternateContent>
      </w:r>
      <w:r>
        <w:rPr>
          <w:b/>
          <w:noProof/>
        </w:rPr>
        <w:drawing>
          <wp:inline distT="0" distB="0" distL="0" distR="0">
            <wp:extent cx="4086225" cy="19621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6225" cy="1962150"/>
                    </a:xfrm>
                    <a:prstGeom prst="rect">
                      <a:avLst/>
                    </a:prstGeom>
                    <a:noFill/>
                    <a:ln>
                      <a:noFill/>
                    </a:ln>
                  </pic:spPr>
                </pic:pic>
              </a:graphicData>
            </a:graphic>
          </wp:inline>
        </w:drawing>
      </w:r>
    </w:p>
    <w:p w:rsidR="001D6120" w:rsidRDefault="00371C21" w:rsidP="0071775C">
      <w:pPr>
        <w:spacing w:after="0"/>
        <w:ind w:left="360"/>
        <w:jc w:val="both"/>
      </w:pPr>
      <w:r>
        <w:t xml:space="preserve">Design Note: It may be necessary in for both Shared Carts and Shared Items to move the Quantity Column to the right to accommodate </w:t>
      </w:r>
      <w:r w:rsidR="0071775C">
        <w:t>the width of “Not Included” or “Free @$500”.</w:t>
      </w:r>
    </w:p>
    <w:p w:rsidR="0071775C" w:rsidRDefault="0071775C" w:rsidP="001D6120">
      <w:pPr>
        <w:spacing w:after="0"/>
        <w:ind w:left="180"/>
        <w:jc w:val="both"/>
      </w:pPr>
    </w:p>
    <w:p w:rsidR="0071775C" w:rsidRPr="0071775C" w:rsidRDefault="0071775C" w:rsidP="0071775C">
      <w:pPr>
        <w:pStyle w:val="ListParagraph"/>
        <w:numPr>
          <w:ilvl w:val="0"/>
          <w:numId w:val="9"/>
        </w:numPr>
        <w:spacing w:after="0"/>
        <w:rPr>
          <w:b/>
          <w:sz w:val="24"/>
        </w:rPr>
      </w:pPr>
      <w:r>
        <w:rPr>
          <w:b/>
          <w:sz w:val="24"/>
        </w:rPr>
        <w:t>Where Will the Job Ship From?</w:t>
      </w:r>
    </w:p>
    <w:p w:rsidR="0071775C" w:rsidRPr="0016629F" w:rsidRDefault="0071775C" w:rsidP="0071775C">
      <w:pPr>
        <w:spacing w:after="0"/>
        <w:rPr>
          <w:b/>
          <w:sz w:val="12"/>
        </w:rPr>
      </w:pPr>
    </w:p>
    <w:p w:rsidR="0071775C" w:rsidRDefault="0071775C" w:rsidP="00F47178">
      <w:pPr>
        <w:spacing w:after="0"/>
        <w:ind w:left="360"/>
      </w:pPr>
      <w:r>
        <w:t xml:space="preserve">Pre-2.0, quotations included </w:t>
      </w:r>
      <w:r w:rsidR="00F47178">
        <w:t>a reference to the location in which the item would be made.</w:t>
      </w:r>
    </w:p>
    <w:p w:rsidR="0071775C" w:rsidRDefault="00F47178" w:rsidP="0071775C">
      <w:pPr>
        <w:spacing w:after="0"/>
        <w:ind w:left="3874"/>
      </w:pPr>
      <w:r>
        <w:rPr>
          <w:noProof/>
        </w:rPr>
        <mc:AlternateContent>
          <mc:Choice Requires="wps">
            <w:drawing>
              <wp:anchor distT="0" distB="0" distL="114300" distR="114300" simplePos="0" relativeHeight="251671552" behindDoc="0" locked="0" layoutInCell="1" allowOverlap="1" wp14:anchorId="47C43982" wp14:editId="4DDF0844">
                <wp:simplePos x="0" y="0"/>
                <wp:positionH relativeFrom="column">
                  <wp:posOffset>60960</wp:posOffset>
                </wp:positionH>
                <wp:positionV relativeFrom="paragraph">
                  <wp:posOffset>149860</wp:posOffset>
                </wp:positionV>
                <wp:extent cx="2374265" cy="59436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94360"/>
                        </a:xfrm>
                        <a:prstGeom prst="rect">
                          <a:avLst/>
                        </a:prstGeom>
                        <a:noFill/>
                        <a:ln w="9525">
                          <a:noFill/>
                          <a:miter lim="800000"/>
                          <a:headEnd/>
                          <a:tailEnd/>
                        </a:ln>
                      </wps:spPr>
                      <wps:txbx>
                        <w:txbxContent>
                          <w:p w:rsidR="0071775C" w:rsidRDefault="00F47178" w:rsidP="0071775C">
                            <w:r>
                              <w:rPr>
                                <w:noProof/>
                              </w:rPr>
                              <w:drawing>
                                <wp:inline distT="0" distB="0" distL="0" distR="0" wp14:anchorId="6978153A" wp14:editId="3ED35413">
                                  <wp:extent cx="2185670" cy="392497"/>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185670" cy="39249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4.8pt;margin-top:11.8pt;width:186.95pt;height:46.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" filled="f" stroked="f">
                <v:textbox>
                  <w:txbxContent>
                    <w:p w:rsidR="0071775C" w:rsidRDefault="00F47178" w:rsidP="0071775C">
                      <w:r>
                        <w:rPr>
                          <w:noProof/>
                        </w:rPr>
                        <w:drawing>
                          <wp:inline distT="0" distB="0" distL="0" distR="0" wp14:anchorId="6978153A" wp14:editId="3ED35413">
                            <wp:extent cx="2185670" cy="392497"/>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185670" cy="392497"/>
                                    </a:xfrm>
                                    <a:prstGeom prst="rect">
                                      <a:avLst/>
                                    </a:prstGeom>
                                  </pic:spPr>
                                </pic:pic>
                              </a:graphicData>
                            </a:graphic>
                          </wp:inline>
                        </w:drawing>
                      </w:r>
                    </w:p>
                  </w:txbxContent>
                </v:textbox>
              </v:shape>
            </w:pict>
          </mc:Fallback>
        </mc:AlternateContent>
      </w:r>
      <w:r w:rsidR="0071775C">
        <w:t xml:space="preserve">On the current share, </w:t>
      </w:r>
      <w:r>
        <w:t xml:space="preserve">we do not reference the location from which the item will be manufactured.  To complicate things, we’re also need to include stock and marketplaced items (not made in a Laddawn facility). The good news is that </w:t>
      </w:r>
    </w:p>
    <w:p w:rsidR="0071775C" w:rsidRDefault="00F47178" w:rsidP="00F47178">
      <w:pPr>
        <w:ind w:left="360"/>
      </w:pPr>
      <w:proofErr w:type="gramStart"/>
      <w:r>
        <w:t>customers</w:t>
      </w:r>
      <w:proofErr w:type="gramEnd"/>
      <w:r>
        <w:t xml:space="preserve"> are really only interested in where the item is going to ship from.  </w:t>
      </w:r>
      <w:r w:rsidR="0022350B">
        <w:t>Shared items can have this designed in anywhere – however, shared carts will need to have this shown on an item by item basis.</w:t>
      </w:r>
    </w:p>
    <w:p w:rsidR="002C7004" w:rsidRDefault="002C7004" w:rsidP="00F47178">
      <w:pPr>
        <w:ind w:left="360"/>
      </w:pPr>
      <w:r>
        <w:t>Marketplace items add a level of complexity – they won’t actually ship from our facility but we don’t know from where it each will ship.  Need Tom’s help here.</w:t>
      </w:r>
    </w:p>
    <w:p w:rsidR="00310DE8" w:rsidRDefault="00310DE8" w:rsidP="00310DE8">
      <w:pPr>
        <w:spacing w:after="0"/>
        <w:ind w:left="360"/>
        <w:jc w:val="both"/>
      </w:pPr>
      <w:proofErr w:type="gramStart"/>
      <w:r w:rsidRPr="009E6947">
        <w:rPr>
          <w:b/>
          <w:i/>
        </w:rPr>
        <w:t>Recommendation</w:t>
      </w:r>
      <w:r>
        <w:t>.</w:t>
      </w:r>
      <w:proofErr w:type="gramEnd"/>
      <w:r>
        <w:t xml:space="preserve">  </w:t>
      </w:r>
      <w:r w:rsidR="00D52033">
        <w:t>The solution for this fix may be provided with the solution for #6, below.</w:t>
      </w:r>
      <w:r>
        <w:t xml:space="preserve"> </w:t>
      </w:r>
    </w:p>
    <w:p w:rsidR="00310DE8" w:rsidRDefault="00310DE8" w:rsidP="00310DE8">
      <w:pPr>
        <w:spacing w:after="0"/>
        <w:ind w:left="360"/>
        <w:jc w:val="both"/>
      </w:pPr>
      <w:proofErr w:type="gramStart"/>
      <w:r w:rsidRPr="00BE6DA8">
        <w:rPr>
          <w:b/>
          <w:i/>
        </w:rPr>
        <w:t>Priority.</w:t>
      </w:r>
      <w:proofErr w:type="gramEnd"/>
      <w:r>
        <w:t xml:space="preserve">  High</w:t>
      </w:r>
    </w:p>
    <w:p w:rsidR="00310DE8" w:rsidRDefault="00310DE8" w:rsidP="00F47178">
      <w:pPr>
        <w:ind w:left="360"/>
      </w:pPr>
    </w:p>
    <w:p w:rsidR="0071775C" w:rsidRDefault="0071775C" w:rsidP="001D6120">
      <w:pPr>
        <w:spacing w:after="0"/>
        <w:ind w:left="180"/>
        <w:jc w:val="both"/>
      </w:pPr>
    </w:p>
    <w:p w:rsidR="009904E5" w:rsidRPr="0071775C" w:rsidRDefault="009904E5" w:rsidP="009904E5">
      <w:pPr>
        <w:pStyle w:val="ListParagraph"/>
        <w:numPr>
          <w:ilvl w:val="0"/>
          <w:numId w:val="9"/>
        </w:numPr>
        <w:spacing w:after="0"/>
        <w:rPr>
          <w:b/>
          <w:sz w:val="24"/>
        </w:rPr>
      </w:pPr>
      <w:r>
        <w:rPr>
          <w:b/>
          <w:sz w:val="24"/>
        </w:rPr>
        <w:t>Shipment Date Disclaimer</w:t>
      </w:r>
    </w:p>
    <w:p w:rsidR="009904E5" w:rsidRPr="0016629F" w:rsidRDefault="009904E5" w:rsidP="009904E5">
      <w:pPr>
        <w:spacing w:after="0"/>
        <w:rPr>
          <w:b/>
          <w:sz w:val="12"/>
        </w:rPr>
      </w:pPr>
    </w:p>
    <w:p w:rsidR="002C7004" w:rsidRDefault="002C7004" w:rsidP="00232A82">
      <w:pPr>
        <w:spacing w:after="0"/>
        <w:ind w:left="360"/>
      </w:pPr>
      <w:r>
        <w:t xml:space="preserve">Pre-2.0, quotations included a shipment date disclaimer – “Shipment Dates are determined at the time of order.  As of </w:t>
      </w:r>
      <w:proofErr w:type="spellStart"/>
      <w:r>
        <w:t>dd</w:t>
      </w:r>
      <w:proofErr w:type="spellEnd"/>
      <w:r>
        <w:t>/mm/</w:t>
      </w:r>
      <w:proofErr w:type="spellStart"/>
      <w:r>
        <w:t>yy</w:t>
      </w:r>
      <w:proofErr w:type="spellEnd"/>
      <w:r>
        <w:t xml:space="preserve"> at </w:t>
      </w:r>
      <w:proofErr w:type="spellStart"/>
      <w:r>
        <w:t>hh:mm</w:t>
      </w:r>
      <w:proofErr w:type="spellEnd"/>
      <w:r>
        <w:t xml:space="preserve"> </w:t>
      </w:r>
      <w:proofErr w:type="spellStart"/>
      <w:r>
        <w:t>xm</w:t>
      </w:r>
      <w:proofErr w:type="spellEnd"/>
      <w:r>
        <w:t xml:space="preserve"> this quote can ship by </w:t>
      </w:r>
      <w:proofErr w:type="spellStart"/>
      <w:r>
        <w:t>dd</w:t>
      </w:r>
      <w:proofErr w:type="spellEnd"/>
      <w:r>
        <w:t>/mm/</w:t>
      </w:r>
      <w:proofErr w:type="spellStart"/>
      <w:r>
        <w:t>yy</w:t>
      </w:r>
      <w:proofErr w:type="spellEnd"/>
      <w:r>
        <w:t>.</w:t>
      </w:r>
    </w:p>
    <w:p w:rsidR="002C7004" w:rsidRDefault="002C7004" w:rsidP="004A2B92">
      <w:pPr>
        <w:spacing w:after="0"/>
        <w:ind w:left="4680"/>
      </w:pPr>
      <w:r>
        <w:rPr>
          <w:noProof/>
        </w:rPr>
        <mc:AlternateContent>
          <mc:Choice Requires="wps">
            <w:drawing>
              <wp:anchor distT="0" distB="0" distL="114300" distR="114300" simplePos="0" relativeHeight="251677696" behindDoc="0" locked="0" layoutInCell="1" allowOverlap="1" wp14:anchorId="6F5E3889" wp14:editId="0CABC18E">
                <wp:simplePos x="0" y="0"/>
                <wp:positionH relativeFrom="column">
                  <wp:posOffset>114300</wp:posOffset>
                </wp:positionH>
                <wp:positionV relativeFrom="paragraph">
                  <wp:posOffset>132715</wp:posOffset>
                </wp:positionV>
                <wp:extent cx="2689860" cy="23469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346960"/>
                        </a:xfrm>
                        <a:prstGeom prst="rect">
                          <a:avLst/>
                        </a:prstGeom>
                        <a:noFill/>
                        <a:ln w="9525">
                          <a:noFill/>
                          <a:miter lim="800000"/>
                          <a:headEnd/>
                          <a:tailEnd/>
                        </a:ln>
                      </wps:spPr>
                      <wps:txbx>
                        <w:txbxContent>
                          <w:p w:rsidR="002C7004" w:rsidRDefault="002C7004" w:rsidP="002C7004">
                            <w:r>
                              <w:rPr>
                                <w:noProof/>
                              </w:rPr>
                              <w:drawing>
                                <wp:inline distT="0" distB="0" distL="0" distR="0" wp14:anchorId="2955764E" wp14:editId="4EA866AD">
                                  <wp:extent cx="2185670" cy="392497"/>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185670" cy="392497"/>
                                          </a:xfrm>
                                          <a:prstGeom prst="rect">
                                            <a:avLst/>
                                          </a:prstGeom>
                                        </pic:spPr>
                                      </pic:pic>
                                    </a:graphicData>
                                  </a:graphic>
                                </wp:inline>
                              </w:drawing>
                            </w:r>
                          </w:p>
                          <w:p w:rsidR="002C7004" w:rsidRDefault="002C7004" w:rsidP="002C7004">
                            <w:r>
                              <w:rPr>
                                <w:noProof/>
                              </w:rPr>
                              <w:drawing>
                                <wp:inline distT="0" distB="0" distL="0" distR="0" wp14:anchorId="2D77DA9C" wp14:editId="6A0A4B64">
                                  <wp:extent cx="2185670" cy="985343"/>
                                  <wp:effectExtent l="0" t="0" r="508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185670" cy="985343"/>
                                          </a:xfrm>
                                          <a:prstGeom prst="rect">
                                            <a:avLst/>
                                          </a:prstGeom>
                                        </pic:spPr>
                                      </pic:pic>
                                    </a:graphicData>
                                  </a:graphic>
                                </wp:inline>
                              </w:drawing>
                            </w:r>
                            <w:r w:rsidR="004A2B92" w:rsidRPr="004A2B92">
                              <w:rPr>
                                <w:noProof/>
                              </w:rPr>
                              <w:t xml:space="preserve"> </w:t>
                            </w:r>
                            <w:r w:rsidR="004A2B92">
                              <w:rPr>
                                <w:noProof/>
                              </w:rPr>
                              <w:drawing>
                                <wp:inline distT="0" distB="0" distL="0" distR="0" wp14:anchorId="6F4A237C" wp14:editId="5EDF8ED3">
                                  <wp:extent cx="2591327" cy="6400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89822" cy="63970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pt;margin-top:10.45pt;width:211.8pt;height:18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" filled="f" stroked="f">
                <v:textbox>
                  <w:txbxContent>
                    <w:p w:rsidR="002C7004" w:rsidRDefault="002C7004" w:rsidP="002C7004">
                      <w:r>
                        <w:rPr>
                          <w:noProof/>
                        </w:rPr>
                        <w:drawing>
                          <wp:inline distT="0" distB="0" distL="0" distR="0" wp14:anchorId="2955764E" wp14:editId="4EA866AD">
                            <wp:extent cx="2185670" cy="392497"/>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185670" cy="392497"/>
                                    </a:xfrm>
                                    <a:prstGeom prst="rect">
                                      <a:avLst/>
                                    </a:prstGeom>
                                  </pic:spPr>
                                </pic:pic>
                              </a:graphicData>
                            </a:graphic>
                          </wp:inline>
                        </w:drawing>
                      </w:r>
                    </w:p>
                    <w:p w:rsidR="002C7004" w:rsidRDefault="002C7004" w:rsidP="002C7004">
                      <w:bookmarkStart w:id="1" w:name="_GoBack"/>
                      <w:r>
                        <w:rPr>
                          <w:noProof/>
                        </w:rPr>
                        <w:drawing>
                          <wp:inline distT="0" distB="0" distL="0" distR="0" wp14:anchorId="2D77DA9C" wp14:editId="6A0A4B64">
                            <wp:extent cx="2185670" cy="985343"/>
                            <wp:effectExtent l="0" t="0" r="508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185670" cy="985343"/>
                                    </a:xfrm>
                                    <a:prstGeom prst="rect">
                                      <a:avLst/>
                                    </a:prstGeom>
                                  </pic:spPr>
                                </pic:pic>
                              </a:graphicData>
                            </a:graphic>
                          </wp:inline>
                        </w:drawing>
                      </w:r>
                      <w:bookmarkEnd w:id="1"/>
                      <w:r w:rsidR="004A2B92" w:rsidRPr="004A2B92">
                        <w:rPr>
                          <w:noProof/>
                        </w:rPr>
                        <w:t xml:space="preserve"> </w:t>
                      </w:r>
                      <w:r w:rsidR="004A2B92">
                        <w:rPr>
                          <w:noProof/>
                        </w:rPr>
                        <w:drawing>
                          <wp:inline distT="0" distB="0" distL="0" distR="0" wp14:anchorId="6F4A237C" wp14:editId="5EDF8ED3">
                            <wp:extent cx="2591327" cy="6400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589822" cy="639708"/>
                                    </a:xfrm>
                                    <a:prstGeom prst="rect">
                                      <a:avLst/>
                                    </a:prstGeom>
                                  </pic:spPr>
                                </pic:pic>
                              </a:graphicData>
                            </a:graphic>
                          </wp:inline>
                        </w:drawing>
                      </w:r>
                    </w:p>
                  </w:txbxContent>
                </v:textbox>
              </v:shape>
            </w:pict>
          </mc:Fallback>
        </mc:AlternateContent>
      </w:r>
      <w:r>
        <w:t xml:space="preserve">On the 2.0, we provide a popup when someone clicks </w:t>
      </w:r>
      <w:proofErr w:type="gramStart"/>
      <w:r>
        <w:t>an availability</w:t>
      </w:r>
      <w:proofErr w:type="gramEnd"/>
      <w:r>
        <w:t xml:space="preserve"> date (see image to the left), “Manufacturing lead times fluctuate. </w:t>
      </w:r>
      <w:proofErr w:type="gramStart"/>
      <w:r>
        <w:t>Order now for shipping from [City, ST]”.</w:t>
      </w:r>
      <w:proofErr w:type="gramEnd"/>
      <w:r w:rsidR="004A2B92">
        <w:t xml:space="preserve"> And for stock, we say, “Please note that inventories fluctuate…”</w:t>
      </w:r>
    </w:p>
    <w:p w:rsidR="00D52033" w:rsidRPr="004A2B92" w:rsidRDefault="00D52033" w:rsidP="004A2B92">
      <w:pPr>
        <w:spacing w:after="0"/>
        <w:ind w:left="4680"/>
        <w:rPr>
          <w:sz w:val="12"/>
        </w:rPr>
      </w:pPr>
    </w:p>
    <w:p w:rsidR="0022350B" w:rsidRDefault="00D52033" w:rsidP="0022350B">
      <w:pPr>
        <w:spacing w:after="0"/>
        <w:ind w:left="4680"/>
      </w:pPr>
      <w:r>
        <w:t>To be consistent with the well thought out phrasing on the web, let’s mirror that same language on the shared emails. This will provide the right solution for both item #5 (Where’s it shipping from?) and this one, #6 (Shipment Date Disclaimer).</w:t>
      </w:r>
      <w:r w:rsidR="0022350B">
        <w:t xml:space="preserve"> </w:t>
      </w:r>
    </w:p>
    <w:p w:rsidR="00D52033" w:rsidRDefault="00D52033" w:rsidP="002C7004">
      <w:pPr>
        <w:spacing w:after="0"/>
        <w:ind w:left="4140"/>
      </w:pPr>
    </w:p>
    <w:p w:rsidR="0022350B" w:rsidRDefault="0022350B" w:rsidP="002C7004">
      <w:pPr>
        <w:spacing w:after="0"/>
        <w:ind w:left="4140"/>
      </w:pPr>
    </w:p>
    <w:p w:rsidR="004A2B92" w:rsidRPr="0022350B" w:rsidRDefault="004A2B92" w:rsidP="002C7004">
      <w:pPr>
        <w:spacing w:after="0"/>
        <w:jc w:val="both"/>
        <w:rPr>
          <w:b/>
          <w:i/>
          <w:sz w:val="12"/>
        </w:rPr>
      </w:pPr>
    </w:p>
    <w:p w:rsidR="002C7004" w:rsidRDefault="002C7004" w:rsidP="00232A82">
      <w:pPr>
        <w:spacing w:after="0"/>
        <w:ind w:left="360"/>
        <w:jc w:val="both"/>
      </w:pPr>
      <w:proofErr w:type="gramStart"/>
      <w:r w:rsidRPr="002C7004">
        <w:rPr>
          <w:b/>
          <w:i/>
        </w:rPr>
        <w:t>Recommendation</w:t>
      </w:r>
      <w:r>
        <w:t>.</w:t>
      </w:r>
      <w:proofErr w:type="gramEnd"/>
      <w:r>
        <w:t xml:space="preserve">  </w:t>
      </w:r>
      <w:r w:rsidR="004A2B92">
        <w:t>For both shared cart and shared item emails, insert</w:t>
      </w:r>
      <w:r>
        <w:t xml:space="preserve"> the line</w:t>
      </w:r>
      <w:r w:rsidR="004A2B92">
        <w:t>s</w:t>
      </w:r>
      <w:r>
        <w:t xml:space="preserve">, </w:t>
      </w:r>
      <w:r w:rsidR="00D52033">
        <w:t>“</w:t>
      </w:r>
      <w:r w:rsidR="004A2B92">
        <w:t>Inventories and m</w:t>
      </w:r>
      <w:r w:rsidR="00D52033">
        <w:t xml:space="preserve">anufacturing lead times fluctuate. </w:t>
      </w:r>
      <w:proofErr w:type="gramStart"/>
      <w:r w:rsidR="00D52033">
        <w:t>Order now for shipping from Sterling, MA</w:t>
      </w:r>
      <w:r w:rsidR="004A2B92">
        <w:t xml:space="preserve"> (design to come).</w:t>
      </w:r>
      <w:proofErr w:type="gramEnd"/>
    </w:p>
    <w:p w:rsidR="002C7004" w:rsidRDefault="002C7004" w:rsidP="00232A82">
      <w:pPr>
        <w:spacing w:after="0"/>
        <w:ind w:left="360"/>
        <w:jc w:val="both"/>
      </w:pPr>
      <w:proofErr w:type="gramStart"/>
      <w:r w:rsidRPr="002C7004">
        <w:rPr>
          <w:b/>
          <w:i/>
        </w:rPr>
        <w:t>Priority.</w:t>
      </w:r>
      <w:proofErr w:type="gramEnd"/>
      <w:r>
        <w:t xml:space="preserve">  High</w:t>
      </w:r>
    </w:p>
    <w:p w:rsidR="002C7004" w:rsidRDefault="002C7004" w:rsidP="002C7004">
      <w:pPr>
        <w:spacing w:after="0"/>
        <w:jc w:val="both"/>
      </w:pPr>
    </w:p>
    <w:p w:rsidR="00232A82" w:rsidRPr="00232A82" w:rsidRDefault="009904E5" w:rsidP="00232A82">
      <w:pPr>
        <w:pStyle w:val="ListParagraph"/>
        <w:numPr>
          <w:ilvl w:val="0"/>
          <w:numId w:val="9"/>
        </w:numPr>
        <w:spacing w:after="0"/>
        <w:rPr>
          <w:b/>
          <w:sz w:val="24"/>
        </w:rPr>
      </w:pPr>
      <w:r>
        <w:rPr>
          <w:b/>
          <w:sz w:val="24"/>
        </w:rPr>
        <w:t>Overrun Disclaimer</w:t>
      </w:r>
    </w:p>
    <w:p w:rsidR="009904E5" w:rsidRPr="0016629F" w:rsidRDefault="009904E5" w:rsidP="009904E5">
      <w:pPr>
        <w:spacing w:after="0"/>
        <w:rPr>
          <w:b/>
          <w:sz w:val="12"/>
        </w:rPr>
      </w:pPr>
    </w:p>
    <w:p w:rsidR="002C7004" w:rsidRDefault="002C7004" w:rsidP="002C7004">
      <w:pPr>
        <w:spacing w:after="0"/>
        <w:ind w:left="360"/>
      </w:pPr>
      <w:r>
        <w:t xml:space="preserve">Pre-2.0, quotations included a </w:t>
      </w:r>
      <w:r w:rsidR="00232A82">
        <w:t xml:space="preserve">10% overage disclaimer placed on the bottom left of the quote page. </w:t>
      </w:r>
    </w:p>
    <w:p w:rsidR="002C7004" w:rsidRDefault="002C7004" w:rsidP="0022350B">
      <w:pPr>
        <w:spacing w:after="0"/>
        <w:ind w:left="4590"/>
      </w:pPr>
      <w:r>
        <w:rPr>
          <w:noProof/>
        </w:rPr>
        <mc:AlternateContent>
          <mc:Choice Requires="wps">
            <w:drawing>
              <wp:anchor distT="0" distB="0" distL="114300" distR="114300" simplePos="0" relativeHeight="251679744" behindDoc="0" locked="0" layoutInCell="1" allowOverlap="1" wp14:anchorId="71A0BC40" wp14:editId="3E62E39A">
                <wp:simplePos x="0" y="0"/>
                <wp:positionH relativeFrom="column">
                  <wp:posOffset>60960</wp:posOffset>
                </wp:positionH>
                <wp:positionV relativeFrom="paragraph">
                  <wp:posOffset>150495</wp:posOffset>
                </wp:positionV>
                <wp:extent cx="2781300" cy="8077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07720"/>
                        </a:xfrm>
                        <a:prstGeom prst="rect">
                          <a:avLst/>
                        </a:prstGeom>
                        <a:noFill/>
                        <a:ln w="9525">
                          <a:noFill/>
                          <a:miter lim="800000"/>
                          <a:headEnd/>
                          <a:tailEnd/>
                        </a:ln>
                      </wps:spPr>
                      <wps:txbx>
                        <w:txbxContent>
                          <w:p w:rsidR="002C7004" w:rsidRDefault="00232A82" w:rsidP="002C7004">
                            <w:r>
                              <w:rPr>
                                <w:noProof/>
                              </w:rPr>
                              <w:drawing>
                                <wp:inline distT="0" distB="0" distL="0" distR="0" wp14:anchorId="72D73D49" wp14:editId="14A85538">
                                  <wp:extent cx="2590795" cy="64770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589290" cy="6473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8pt;margin-top:11.85pt;width:219pt;height:6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" filled="f" stroked="f">
                <v:textbox>
                  <w:txbxContent>
                    <w:p w:rsidR="002C7004" w:rsidRDefault="00232A82" w:rsidP="002C7004">
                      <w:r>
                        <w:rPr>
                          <w:noProof/>
                        </w:rPr>
                        <w:drawing>
                          <wp:inline distT="0" distB="0" distL="0" distR="0" wp14:anchorId="72D73D49" wp14:editId="14A85538">
                            <wp:extent cx="2590795" cy="64770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589290" cy="647324"/>
                                    </a:xfrm>
                                    <a:prstGeom prst="rect">
                                      <a:avLst/>
                                    </a:prstGeom>
                                  </pic:spPr>
                                </pic:pic>
                              </a:graphicData>
                            </a:graphic>
                          </wp:inline>
                        </w:drawing>
                      </w:r>
                    </w:p>
                  </w:txbxContent>
                </v:textbox>
              </v:shape>
            </w:pict>
          </mc:Fallback>
        </mc:AlternateContent>
      </w:r>
      <w:r>
        <w:t xml:space="preserve">On the current share, we do not reference </w:t>
      </w:r>
      <w:r w:rsidR="0022350B">
        <w:t xml:space="preserve">the potential (likelihood) of an overrun.  </w:t>
      </w:r>
    </w:p>
    <w:p w:rsidR="0022350B" w:rsidRPr="0022350B" w:rsidRDefault="0022350B" w:rsidP="0022350B">
      <w:pPr>
        <w:spacing w:after="0"/>
        <w:ind w:left="4590"/>
        <w:rPr>
          <w:sz w:val="12"/>
        </w:rPr>
      </w:pPr>
    </w:p>
    <w:p w:rsidR="0022350B" w:rsidRDefault="0022350B" w:rsidP="0022350B">
      <w:pPr>
        <w:spacing w:after="0"/>
        <w:ind w:left="4590"/>
      </w:pPr>
      <w:r>
        <w:t>We’ll need to create text to reflect our new language for customs.  Perhaps, “MOD items may be subject to overruns of up to 10%”.</w:t>
      </w:r>
    </w:p>
    <w:p w:rsidR="0022350B" w:rsidRDefault="0022350B" w:rsidP="0022350B">
      <w:pPr>
        <w:spacing w:after="0"/>
        <w:ind w:left="360"/>
      </w:pPr>
      <w:r>
        <w:t>This disclaimer needs to be placed only in cases where the shared item is a MOD item, or when the shared cart contains a MOD item.</w:t>
      </w:r>
    </w:p>
    <w:p w:rsidR="0022350B" w:rsidRPr="0022350B" w:rsidRDefault="0022350B" w:rsidP="0022350B">
      <w:pPr>
        <w:spacing w:after="0"/>
        <w:ind w:left="360"/>
        <w:rPr>
          <w:sz w:val="12"/>
        </w:rPr>
      </w:pPr>
    </w:p>
    <w:p w:rsidR="002C7004" w:rsidRDefault="002C7004" w:rsidP="002C7004">
      <w:pPr>
        <w:spacing w:after="0"/>
        <w:ind w:left="360"/>
        <w:jc w:val="both"/>
      </w:pPr>
      <w:proofErr w:type="gramStart"/>
      <w:r w:rsidRPr="009E6947">
        <w:rPr>
          <w:b/>
          <w:i/>
        </w:rPr>
        <w:t>Recommendation</w:t>
      </w:r>
      <w:r>
        <w:t>.</w:t>
      </w:r>
      <w:proofErr w:type="gramEnd"/>
      <w:r>
        <w:t xml:space="preserve">  Insert the line, “</w:t>
      </w:r>
      <w:r w:rsidR="00A117C1">
        <w:t>MOD items may be subject to overruns of up to 10%</w:t>
      </w:r>
      <w:r w:rsidR="00A117C1">
        <w:t>”</w:t>
      </w:r>
      <w:r>
        <w:t xml:space="preserve">. </w:t>
      </w:r>
    </w:p>
    <w:p w:rsidR="002C7004" w:rsidRDefault="002C7004" w:rsidP="002C7004">
      <w:pPr>
        <w:spacing w:after="0"/>
        <w:ind w:left="360"/>
        <w:jc w:val="both"/>
      </w:pPr>
      <w:proofErr w:type="gramStart"/>
      <w:r w:rsidRPr="00BE6DA8">
        <w:rPr>
          <w:b/>
          <w:i/>
        </w:rPr>
        <w:t>Priority.</w:t>
      </w:r>
      <w:proofErr w:type="gramEnd"/>
      <w:r>
        <w:t xml:space="preserve">  </w:t>
      </w:r>
      <w:r w:rsidR="0022350B">
        <w:t xml:space="preserve">Medium, although this could easily </w:t>
      </w:r>
      <w:proofErr w:type="gramStart"/>
      <w:r w:rsidR="0022350B">
        <w:t>be</w:t>
      </w:r>
      <w:proofErr w:type="gramEnd"/>
      <w:r w:rsidR="0022350B">
        <w:t xml:space="preserve"> designed and programmed in with #s 5 &amp; 6 above.</w:t>
      </w:r>
    </w:p>
    <w:p w:rsidR="0071775C" w:rsidRDefault="0071775C" w:rsidP="001D6120">
      <w:pPr>
        <w:spacing w:after="0"/>
        <w:ind w:left="180"/>
        <w:jc w:val="both"/>
      </w:pPr>
    </w:p>
    <w:p w:rsidR="001D6120" w:rsidRDefault="001D6120" w:rsidP="001D6120">
      <w:pPr>
        <w:ind w:left="360"/>
      </w:pPr>
    </w:p>
    <w:p w:rsidR="00D70A29" w:rsidRDefault="00D70A29" w:rsidP="00D70A29">
      <w:pPr>
        <w:ind w:left="4320"/>
      </w:pPr>
      <w:bookmarkStart w:id="0" w:name="_GoBack"/>
      <w:bookmarkEnd w:id="0"/>
    </w:p>
    <w:p w:rsidR="00A84CB4" w:rsidRDefault="00D70A29" w:rsidP="00D70A29">
      <w:pPr>
        <w:ind w:left="360"/>
        <w:rPr>
          <w:b/>
          <w:noProof/>
          <w:sz w:val="24"/>
        </w:rPr>
      </w:pPr>
      <w:r>
        <w:t xml:space="preserve"> </w:t>
      </w:r>
    </w:p>
    <w:sectPr w:rsidR="00A84CB4" w:rsidSect="00D70A29">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00D55"/>
    <w:multiLevelType w:val="hybridMultilevel"/>
    <w:tmpl w:val="710E8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6503920"/>
    <w:multiLevelType w:val="hybridMultilevel"/>
    <w:tmpl w:val="D87800D6"/>
    <w:lvl w:ilvl="0" w:tplc="AFE6ABD0">
      <w:start w:val="1"/>
      <w:numFmt w:val="decimal"/>
      <w:lvlText w:val="%1."/>
      <w:lvlJc w:val="left"/>
      <w:pPr>
        <w:ind w:left="360" w:hanging="360"/>
      </w:pPr>
      <w:rPr>
        <w:rFonts w:hint="default"/>
        <w:color w:val="66006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B2459E8"/>
    <w:multiLevelType w:val="hybridMultilevel"/>
    <w:tmpl w:val="12C8F3D2"/>
    <w:lvl w:ilvl="0" w:tplc="026C5C3E">
      <w:start w:val="4"/>
      <w:numFmt w:val="decimal"/>
      <w:lvlText w:val="%1."/>
      <w:lvlJc w:val="left"/>
      <w:pPr>
        <w:ind w:left="360" w:hanging="360"/>
      </w:pPr>
      <w:rPr>
        <w:rFonts w:hint="default"/>
        <w:color w:val="66006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753A45"/>
    <w:multiLevelType w:val="hybridMultilevel"/>
    <w:tmpl w:val="99829A80"/>
    <w:lvl w:ilvl="0" w:tplc="9E1C2D4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E70E68"/>
    <w:multiLevelType w:val="hybridMultilevel"/>
    <w:tmpl w:val="D5EEB2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F26477"/>
    <w:multiLevelType w:val="hybridMultilevel"/>
    <w:tmpl w:val="3DB478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E2539D"/>
    <w:multiLevelType w:val="hybridMultilevel"/>
    <w:tmpl w:val="72EAF214"/>
    <w:lvl w:ilvl="0" w:tplc="D7906E4A">
      <w:start w:val="5"/>
      <w:numFmt w:val="decimal"/>
      <w:lvlText w:val="%1."/>
      <w:lvlJc w:val="left"/>
      <w:pPr>
        <w:ind w:left="360" w:hanging="360"/>
      </w:pPr>
      <w:rPr>
        <w:rFonts w:hint="default"/>
        <w:color w:val="660066"/>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78064386"/>
    <w:multiLevelType w:val="hybridMultilevel"/>
    <w:tmpl w:val="5A68CCF6"/>
    <w:lvl w:ilvl="0" w:tplc="B0961B96">
      <w:start w:val="1"/>
      <w:numFmt w:val="decimal"/>
      <w:lvlText w:val="%1."/>
      <w:lvlJc w:val="left"/>
      <w:pPr>
        <w:ind w:left="360" w:hanging="360"/>
      </w:pPr>
      <w:rPr>
        <w:rFonts w:hint="default"/>
        <w:color w:val="66006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ACF3D54"/>
    <w:multiLevelType w:val="hybridMultilevel"/>
    <w:tmpl w:val="E08E3E10"/>
    <w:lvl w:ilvl="0" w:tplc="B0961B96">
      <w:start w:val="1"/>
      <w:numFmt w:val="decimal"/>
      <w:lvlText w:val="%1."/>
      <w:lvlJc w:val="left"/>
      <w:pPr>
        <w:ind w:left="720" w:hanging="360"/>
      </w:pPr>
      <w:rPr>
        <w:rFonts w:hint="default"/>
        <w:color w:val="66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903EE2"/>
    <w:multiLevelType w:val="hybridMultilevel"/>
    <w:tmpl w:val="B07C0338"/>
    <w:lvl w:ilvl="0" w:tplc="B0961B96">
      <w:start w:val="1"/>
      <w:numFmt w:val="decimal"/>
      <w:lvlText w:val="%1."/>
      <w:lvlJc w:val="left"/>
      <w:pPr>
        <w:ind w:left="360" w:hanging="360"/>
      </w:pPr>
      <w:rPr>
        <w:rFonts w:hint="default"/>
        <w:color w:val="66006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0"/>
  </w:num>
  <w:num w:numId="4">
    <w:abstractNumId w:val="4"/>
  </w:num>
  <w:num w:numId="5">
    <w:abstractNumId w:val="8"/>
  </w:num>
  <w:num w:numId="6">
    <w:abstractNumId w:val="7"/>
  </w:num>
  <w:num w:numId="7">
    <w:abstractNumId w:val="3"/>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E5"/>
    <w:rsid w:val="0001570A"/>
    <w:rsid w:val="0016629F"/>
    <w:rsid w:val="001D6120"/>
    <w:rsid w:val="00222262"/>
    <w:rsid w:val="0022350B"/>
    <w:rsid w:val="00232A82"/>
    <w:rsid w:val="00257F75"/>
    <w:rsid w:val="002B7F4A"/>
    <w:rsid w:val="002C7004"/>
    <w:rsid w:val="002E0F9B"/>
    <w:rsid w:val="003036E5"/>
    <w:rsid w:val="00310DE8"/>
    <w:rsid w:val="00331175"/>
    <w:rsid w:val="00371C21"/>
    <w:rsid w:val="004A2B92"/>
    <w:rsid w:val="004A458C"/>
    <w:rsid w:val="00697D9B"/>
    <w:rsid w:val="0071775C"/>
    <w:rsid w:val="0075338B"/>
    <w:rsid w:val="009904E5"/>
    <w:rsid w:val="009E6947"/>
    <w:rsid w:val="00A117C1"/>
    <w:rsid w:val="00A75F81"/>
    <w:rsid w:val="00A84CB4"/>
    <w:rsid w:val="00A9166F"/>
    <w:rsid w:val="00A92896"/>
    <w:rsid w:val="00AC0EB1"/>
    <w:rsid w:val="00BE6DA8"/>
    <w:rsid w:val="00D52033"/>
    <w:rsid w:val="00D70A29"/>
    <w:rsid w:val="00F47178"/>
    <w:rsid w:val="00F6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6E5"/>
    <w:rPr>
      <w:rFonts w:ascii="Tahoma" w:hAnsi="Tahoma" w:cs="Tahoma"/>
      <w:sz w:val="16"/>
      <w:szCs w:val="16"/>
    </w:rPr>
  </w:style>
  <w:style w:type="paragraph" w:styleId="ListParagraph">
    <w:name w:val="List Paragraph"/>
    <w:basedOn w:val="Normal"/>
    <w:uiPriority w:val="34"/>
    <w:qFormat/>
    <w:rsid w:val="002222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6E5"/>
    <w:rPr>
      <w:rFonts w:ascii="Tahoma" w:hAnsi="Tahoma" w:cs="Tahoma"/>
      <w:sz w:val="16"/>
      <w:szCs w:val="16"/>
    </w:rPr>
  </w:style>
  <w:style w:type="paragraph" w:styleId="ListParagraph">
    <w:name w:val="List Paragraph"/>
    <w:basedOn w:val="Normal"/>
    <w:uiPriority w:val="34"/>
    <w:qFormat/>
    <w:rsid w:val="00222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100.png"/><Relationship Id="rId7" Type="http://schemas.openxmlformats.org/officeDocument/2006/relationships/image" Target="media/image12.png"/><Relationship Id="rId12" Type="http://schemas.openxmlformats.org/officeDocument/2006/relationships/image" Target="media/image4.png"/><Relationship Id="rId17" Type="http://schemas.openxmlformats.org/officeDocument/2006/relationships/image" Target="media/image8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9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0.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0.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6.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Richardson</dc:creator>
  <cp:lastModifiedBy>Owen Richardson</cp:lastModifiedBy>
  <cp:revision>2</cp:revision>
  <cp:lastPrinted>2015-04-23T13:21:00Z</cp:lastPrinted>
  <dcterms:created xsi:type="dcterms:W3CDTF">2015-04-23T22:02:00Z</dcterms:created>
  <dcterms:modified xsi:type="dcterms:W3CDTF">2015-04-23T22:02:00Z</dcterms:modified>
</cp:coreProperties>
</file>